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5548" w14:textId="77777777" w:rsidR="00BF62CA" w:rsidRPr="00AE7A7F" w:rsidRDefault="00BF62CA" w:rsidP="001A3132">
      <w:pPr>
        <w:ind w:right="1693"/>
        <w:rPr>
          <w:b/>
          <w:sz w:val="32"/>
          <w:szCs w:val="32"/>
          <w:lang w:val="en-US"/>
        </w:rPr>
      </w:pPr>
    </w:p>
    <w:p w14:paraId="2D246EB0" w14:textId="59F45C59" w:rsidR="00B11E11" w:rsidRPr="00AE7A7F" w:rsidRDefault="001B1BC5" w:rsidP="001A3132">
      <w:pPr>
        <w:ind w:right="1693"/>
        <w:rPr>
          <w:b/>
          <w:sz w:val="32"/>
          <w:szCs w:val="32"/>
          <w:lang w:val="en-US"/>
        </w:rPr>
      </w:pPr>
      <w:r w:rsidRPr="00AE7A7F">
        <w:rPr>
          <w:b/>
          <w:sz w:val="32"/>
          <w:szCs w:val="32"/>
          <w:lang w:val="en-US"/>
        </w:rPr>
        <w:t>Mobile Robotics: TGW is turning a new page</w:t>
      </w:r>
    </w:p>
    <w:p w14:paraId="69B72B0E" w14:textId="77777777" w:rsidR="007E32C0" w:rsidRPr="00AE7A7F" w:rsidRDefault="007E32C0" w:rsidP="007E32C0">
      <w:pPr>
        <w:pStyle w:val="ListParagraph"/>
        <w:ind w:right="1693"/>
        <w:rPr>
          <w:b/>
          <w:sz w:val="24"/>
          <w:szCs w:val="24"/>
          <w:lang w:val="en-US"/>
        </w:rPr>
      </w:pPr>
    </w:p>
    <w:p w14:paraId="32FB9F1D" w14:textId="1533377D" w:rsidR="007550C8" w:rsidRPr="00AE7A7F" w:rsidRDefault="00253CBD" w:rsidP="007550C8">
      <w:pPr>
        <w:pStyle w:val="ListParagraph"/>
        <w:numPr>
          <w:ilvl w:val="0"/>
          <w:numId w:val="34"/>
        </w:numPr>
        <w:ind w:right="1693"/>
        <w:rPr>
          <w:b/>
          <w:sz w:val="24"/>
          <w:szCs w:val="24"/>
          <w:lang w:val="en-US"/>
        </w:rPr>
      </w:pPr>
      <w:r w:rsidRPr="00AE7A7F">
        <w:rPr>
          <w:b/>
          <w:sz w:val="24"/>
          <w:szCs w:val="24"/>
          <w:lang w:val="en-US"/>
        </w:rPr>
        <w:t>With "Quba"</w:t>
      </w:r>
      <w:r w:rsidR="00B73F9D" w:rsidRPr="00AE7A7F">
        <w:rPr>
          <w:b/>
          <w:sz w:val="24"/>
          <w:szCs w:val="24"/>
          <w:lang w:val="en-US"/>
        </w:rPr>
        <w:t>,</w:t>
      </w:r>
      <w:r w:rsidRPr="00AE7A7F">
        <w:rPr>
          <w:b/>
          <w:sz w:val="24"/>
          <w:szCs w:val="24"/>
          <w:lang w:val="en-US"/>
        </w:rPr>
        <w:t xml:space="preserve"> the </w:t>
      </w:r>
      <w:r w:rsidR="00B73F9D" w:rsidRPr="00AE7A7F">
        <w:rPr>
          <w:b/>
          <w:sz w:val="24"/>
          <w:szCs w:val="24"/>
          <w:lang w:val="en-US"/>
        </w:rPr>
        <w:t xml:space="preserve">warehouse automation </w:t>
      </w:r>
      <w:r w:rsidRPr="00AE7A7F">
        <w:rPr>
          <w:b/>
          <w:sz w:val="24"/>
          <w:szCs w:val="24"/>
          <w:lang w:val="en-US"/>
        </w:rPr>
        <w:t>specialist presents a comprehensive range of mobile robots for the autonomous transport of totes, cartons</w:t>
      </w:r>
      <w:r w:rsidR="00B73F9D" w:rsidRPr="00AE7A7F">
        <w:rPr>
          <w:b/>
          <w:sz w:val="24"/>
          <w:szCs w:val="24"/>
          <w:lang w:val="en-US"/>
        </w:rPr>
        <w:t>,</w:t>
      </w:r>
      <w:r w:rsidRPr="00AE7A7F">
        <w:rPr>
          <w:b/>
          <w:sz w:val="24"/>
          <w:szCs w:val="24"/>
          <w:lang w:val="en-US"/>
        </w:rPr>
        <w:t xml:space="preserve"> and pallets</w:t>
      </w:r>
    </w:p>
    <w:p w14:paraId="7A13EC01" w14:textId="77777777" w:rsidR="00115B19" w:rsidRPr="00AE7A7F" w:rsidRDefault="009071B4" w:rsidP="00115B19">
      <w:pPr>
        <w:pStyle w:val="ListParagraph"/>
        <w:numPr>
          <w:ilvl w:val="0"/>
          <w:numId w:val="34"/>
        </w:numPr>
        <w:ind w:right="1693"/>
        <w:rPr>
          <w:b/>
          <w:sz w:val="24"/>
          <w:szCs w:val="24"/>
          <w:lang w:val="en-US"/>
        </w:rPr>
      </w:pPr>
      <w:r w:rsidRPr="00AE7A7F">
        <w:rPr>
          <w:b/>
          <w:sz w:val="24"/>
          <w:szCs w:val="24"/>
          <w:lang w:val="en-US"/>
        </w:rPr>
        <w:t>Strategic partnership and close collaboration of AGV specialist SAFELOG and TGW</w:t>
      </w:r>
    </w:p>
    <w:p w14:paraId="6951E5B6" w14:textId="2E89E1F8" w:rsidR="00CD1E21" w:rsidRPr="00AE7A7F" w:rsidRDefault="00605588" w:rsidP="005D2BD2">
      <w:pPr>
        <w:pStyle w:val="ListParagraph"/>
        <w:numPr>
          <w:ilvl w:val="0"/>
          <w:numId w:val="34"/>
        </w:numPr>
        <w:ind w:right="1693"/>
        <w:rPr>
          <w:b/>
          <w:sz w:val="24"/>
          <w:szCs w:val="24"/>
          <w:lang w:val="en-US"/>
        </w:rPr>
      </w:pPr>
      <w:r w:rsidRPr="00AE7A7F">
        <w:rPr>
          <w:b/>
          <w:sz w:val="24"/>
          <w:szCs w:val="24"/>
          <w:lang w:val="en-US"/>
        </w:rPr>
        <w:t xml:space="preserve">Mobile TGW robots already in use at </w:t>
      </w:r>
      <w:proofErr w:type="spellStart"/>
      <w:r w:rsidRPr="00AE7A7F">
        <w:rPr>
          <w:b/>
          <w:sz w:val="24"/>
          <w:szCs w:val="24"/>
          <w:lang w:val="en-US"/>
        </w:rPr>
        <w:t>Engelbert</w:t>
      </w:r>
      <w:proofErr w:type="spellEnd"/>
      <w:r w:rsidRPr="00AE7A7F">
        <w:rPr>
          <w:b/>
          <w:sz w:val="24"/>
          <w:szCs w:val="24"/>
          <w:lang w:val="en-US"/>
        </w:rPr>
        <w:t xml:space="preserve"> Strauss and </w:t>
      </w:r>
      <w:proofErr w:type="spellStart"/>
      <w:r w:rsidRPr="00AE7A7F">
        <w:rPr>
          <w:b/>
          <w:sz w:val="24"/>
          <w:szCs w:val="24"/>
          <w:lang w:val="en-US"/>
        </w:rPr>
        <w:t>Thermoplan</w:t>
      </w:r>
      <w:proofErr w:type="spellEnd"/>
    </w:p>
    <w:p w14:paraId="05E660FF" w14:textId="77777777" w:rsidR="00C06F0C" w:rsidRPr="00AE7A7F" w:rsidRDefault="00C06F0C" w:rsidP="00CD1E21">
      <w:pPr>
        <w:pStyle w:val="ListParagraph"/>
        <w:ind w:right="1693"/>
        <w:rPr>
          <w:b/>
          <w:sz w:val="24"/>
          <w:szCs w:val="24"/>
          <w:lang w:val="en-US"/>
        </w:rPr>
      </w:pPr>
    </w:p>
    <w:p w14:paraId="7223BCFF" w14:textId="7DE53C61" w:rsidR="004D26EF" w:rsidRPr="00AE7A7F" w:rsidRDefault="00814F5E" w:rsidP="00243151">
      <w:pPr>
        <w:ind w:right="1693"/>
        <w:jc w:val="both"/>
        <w:rPr>
          <w:b/>
          <w:lang w:val="en-US"/>
        </w:rPr>
      </w:pPr>
      <w:r w:rsidRPr="00AE7A7F">
        <w:rPr>
          <w:b/>
          <w:lang w:val="en-US"/>
        </w:rPr>
        <w:t xml:space="preserve">(Marchtrenk, </w:t>
      </w:r>
      <w:r w:rsidR="00AE7A7F">
        <w:rPr>
          <w:b/>
          <w:lang w:val="en-US"/>
        </w:rPr>
        <w:t>21</w:t>
      </w:r>
      <w:r w:rsidR="00AE7A7F" w:rsidRPr="00AE7A7F">
        <w:rPr>
          <w:b/>
          <w:lang w:val="en-US"/>
        </w:rPr>
        <w:t xml:space="preserve"> </w:t>
      </w:r>
      <w:r w:rsidRPr="00AE7A7F">
        <w:rPr>
          <w:b/>
          <w:lang w:val="en-US"/>
        </w:rPr>
        <w:t>November 2022) Expanding its expertise in robotics, TGW Logistics Group presents "Quba"</w:t>
      </w:r>
      <w:r w:rsidR="00B73F9D" w:rsidRPr="00AE7A7F">
        <w:rPr>
          <w:b/>
          <w:lang w:val="en-US"/>
        </w:rPr>
        <w:t>,</w:t>
      </w:r>
      <w:r w:rsidRPr="00AE7A7F">
        <w:rPr>
          <w:b/>
          <w:lang w:val="en-US"/>
        </w:rPr>
        <w:t xml:space="preserve"> a comprehensive range of mobile robots.</w:t>
      </w:r>
      <w:r w:rsidRPr="00AE7A7F">
        <w:rPr>
          <w:rFonts w:cs="Arial"/>
          <w:b/>
          <w:szCs w:val="20"/>
          <w:lang w:val="en-US"/>
        </w:rPr>
        <w:t xml:space="preserve"> The intelligent and versatile robots can transport totes, cartons</w:t>
      </w:r>
      <w:r w:rsidR="00B73F9D" w:rsidRPr="00AE7A7F">
        <w:rPr>
          <w:rFonts w:cs="Arial"/>
          <w:b/>
          <w:szCs w:val="20"/>
          <w:lang w:val="en-US"/>
        </w:rPr>
        <w:t>,</w:t>
      </w:r>
      <w:r w:rsidRPr="00AE7A7F">
        <w:rPr>
          <w:rFonts w:cs="Arial"/>
          <w:b/>
          <w:szCs w:val="20"/>
          <w:lang w:val="en-US"/>
        </w:rPr>
        <w:t xml:space="preserve"> and pallets autonomously and handle a wide range of tasks, including supplying packing or returns workstations</w:t>
      </w:r>
      <w:r w:rsidR="00B73F9D" w:rsidRPr="00AE7A7F">
        <w:rPr>
          <w:rFonts w:cs="Arial"/>
          <w:b/>
          <w:szCs w:val="20"/>
          <w:lang w:val="en-US"/>
        </w:rPr>
        <w:t>,</w:t>
      </w:r>
      <w:r w:rsidRPr="00AE7A7F">
        <w:rPr>
          <w:rFonts w:cs="Arial"/>
          <w:b/>
          <w:szCs w:val="20"/>
          <w:lang w:val="en-US"/>
        </w:rPr>
        <w:t xml:space="preserve"> as well as</w:t>
      </w:r>
      <w:r w:rsidR="00232AAD" w:rsidRPr="00AE7A7F">
        <w:rPr>
          <w:rFonts w:cs="Arial"/>
          <w:b/>
          <w:szCs w:val="20"/>
          <w:lang w:val="en-US"/>
        </w:rPr>
        <w:t xml:space="preserve"> automatic</w:t>
      </w:r>
      <w:r w:rsidRPr="00AE7A7F">
        <w:rPr>
          <w:rFonts w:cs="Arial"/>
          <w:b/>
          <w:szCs w:val="20"/>
          <w:lang w:val="en-US"/>
        </w:rPr>
        <w:t xml:space="preserve"> </w:t>
      </w:r>
      <w:r w:rsidR="00B73F9D" w:rsidRPr="00B73F9D">
        <w:rPr>
          <w:rFonts w:cs="Arial"/>
          <w:b/>
          <w:szCs w:val="20"/>
          <w:lang w:val="en-US"/>
        </w:rPr>
        <w:t>palletizing</w:t>
      </w:r>
      <w:r w:rsidRPr="00AE7A7F">
        <w:rPr>
          <w:rFonts w:cs="Arial"/>
          <w:b/>
          <w:szCs w:val="20"/>
          <w:lang w:val="en-US"/>
        </w:rPr>
        <w:t xml:space="preserve"> and </w:t>
      </w:r>
      <w:r w:rsidR="00B73F9D" w:rsidRPr="00B73F9D">
        <w:rPr>
          <w:rFonts w:cs="Arial"/>
          <w:b/>
          <w:szCs w:val="20"/>
          <w:lang w:val="en-US"/>
        </w:rPr>
        <w:t>depalletizing</w:t>
      </w:r>
      <w:r w:rsidRPr="00AE7A7F">
        <w:rPr>
          <w:rFonts w:cs="Arial"/>
          <w:b/>
          <w:szCs w:val="20"/>
          <w:lang w:val="en-US"/>
        </w:rPr>
        <w:t xml:space="preserve"> stations.</w:t>
      </w:r>
    </w:p>
    <w:p w14:paraId="601682D6" w14:textId="77777777" w:rsidR="0052678B" w:rsidRPr="00AE7A7F" w:rsidRDefault="0052678B" w:rsidP="00597E72">
      <w:pPr>
        <w:ind w:right="1693"/>
        <w:jc w:val="both"/>
        <w:rPr>
          <w:rFonts w:cs="Arial"/>
          <w:szCs w:val="20"/>
          <w:lang w:val="en-US"/>
        </w:rPr>
      </w:pPr>
    </w:p>
    <w:p w14:paraId="5AA643DA" w14:textId="07F1302A" w:rsidR="005A14B5" w:rsidRPr="00AE7A7F" w:rsidRDefault="00A25380" w:rsidP="00D76B3F">
      <w:pPr>
        <w:ind w:right="1693"/>
        <w:jc w:val="both"/>
        <w:rPr>
          <w:rFonts w:cs="Arial"/>
          <w:szCs w:val="20"/>
          <w:lang w:val="en-US"/>
        </w:rPr>
      </w:pPr>
      <w:r w:rsidRPr="00AE7A7F">
        <w:rPr>
          <w:rFonts w:cs="Arial"/>
          <w:szCs w:val="20"/>
          <w:lang w:val="en-US"/>
        </w:rPr>
        <w:t>TGW looks at mobile robotics from a holistic</w:t>
      </w:r>
      <w:r w:rsidR="009747FE" w:rsidRPr="00AE7A7F">
        <w:rPr>
          <w:rFonts w:cs="Arial"/>
          <w:szCs w:val="20"/>
          <w:lang w:val="en-US"/>
        </w:rPr>
        <w:t xml:space="preserve"> and systematic</w:t>
      </w:r>
      <w:r w:rsidRPr="00AE7A7F">
        <w:rPr>
          <w:rFonts w:cs="Arial"/>
          <w:szCs w:val="20"/>
          <w:lang w:val="en-US"/>
        </w:rPr>
        <w:t xml:space="preserve"> perspective</w:t>
      </w:r>
      <w:r w:rsidR="009747FE" w:rsidRPr="00AE7A7F">
        <w:rPr>
          <w:rFonts w:cs="Arial"/>
          <w:szCs w:val="20"/>
          <w:lang w:val="en-US"/>
        </w:rPr>
        <w:t>. As a result, Quba</w:t>
      </w:r>
      <w:r w:rsidRPr="00AE7A7F">
        <w:rPr>
          <w:rFonts w:cs="Arial"/>
          <w:szCs w:val="20"/>
          <w:lang w:val="en-US"/>
        </w:rPr>
        <w:t xml:space="preserve"> provides answers to </w:t>
      </w:r>
      <w:r w:rsidR="009747FE" w:rsidRPr="00AE7A7F">
        <w:rPr>
          <w:rFonts w:cs="Arial"/>
          <w:szCs w:val="20"/>
          <w:lang w:val="en-US"/>
        </w:rPr>
        <w:t xml:space="preserve">many </w:t>
      </w:r>
      <w:r w:rsidRPr="00AE7A7F">
        <w:rPr>
          <w:rFonts w:cs="Arial"/>
          <w:szCs w:val="20"/>
          <w:lang w:val="en-US"/>
        </w:rPr>
        <w:t xml:space="preserve">current </w:t>
      </w:r>
      <w:r w:rsidR="009747FE" w:rsidRPr="00AE7A7F">
        <w:rPr>
          <w:rFonts w:cs="Arial"/>
          <w:szCs w:val="20"/>
          <w:lang w:val="en-US"/>
        </w:rPr>
        <w:t xml:space="preserve">supply chain </w:t>
      </w:r>
      <w:r w:rsidRPr="00AE7A7F">
        <w:rPr>
          <w:rFonts w:cs="Arial"/>
          <w:szCs w:val="20"/>
          <w:lang w:val="en-US"/>
        </w:rPr>
        <w:t>challenges</w:t>
      </w:r>
      <w:r w:rsidR="009747FE" w:rsidRPr="00AE7A7F">
        <w:rPr>
          <w:rFonts w:cs="Arial"/>
          <w:szCs w:val="20"/>
          <w:lang w:val="en-US"/>
        </w:rPr>
        <w:t>, including</w:t>
      </w:r>
      <w:r w:rsidRPr="00AE7A7F">
        <w:rPr>
          <w:rFonts w:cs="Arial"/>
          <w:szCs w:val="20"/>
          <w:lang w:val="en-US"/>
        </w:rPr>
        <w:t xml:space="preserve"> the increasingly difficult search for new employees, rapidly changing consumer </w:t>
      </w:r>
      <w:r w:rsidR="009747FE" w:rsidRPr="00AE7A7F">
        <w:rPr>
          <w:rFonts w:cs="Arial"/>
          <w:szCs w:val="20"/>
          <w:lang w:val="en-US"/>
        </w:rPr>
        <w:t>behavior, and</w:t>
      </w:r>
      <w:r w:rsidRPr="00AE7A7F">
        <w:rPr>
          <w:rFonts w:cs="Arial"/>
          <w:szCs w:val="20"/>
          <w:lang w:val="en-US"/>
        </w:rPr>
        <w:t xml:space="preserve"> the dynamic development of e-commerce. </w:t>
      </w:r>
    </w:p>
    <w:p w14:paraId="3785E28E" w14:textId="77777777" w:rsidR="005A14B5" w:rsidRPr="00AE7A7F" w:rsidRDefault="005A14B5" w:rsidP="00D76B3F">
      <w:pPr>
        <w:ind w:right="1693"/>
        <w:jc w:val="both"/>
        <w:rPr>
          <w:rFonts w:cs="Arial"/>
          <w:szCs w:val="20"/>
          <w:lang w:val="en-US"/>
        </w:rPr>
      </w:pPr>
    </w:p>
    <w:p w14:paraId="26512BB1" w14:textId="7A2FB5C4" w:rsidR="005A14B5" w:rsidRPr="00AE7A7F" w:rsidRDefault="00820E78" w:rsidP="005A14B5">
      <w:pPr>
        <w:ind w:right="1693"/>
        <w:jc w:val="both"/>
        <w:rPr>
          <w:rFonts w:cs="Arial"/>
          <w:b/>
          <w:szCs w:val="20"/>
          <w:lang w:val="en-US"/>
        </w:rPr>
      </w:pPr>
      <w:r w:rsidRPr="00AE7A7F">
        <w:rPr>
          <w:rFonts w:cs="Arial"/>
          <w:b/>
          <w:szCs w:val="20"/>
          <w:lang w:val="en-US"/>
        </w:rPr>
        <w:t>High-performance door-to-door solution</w:t>
      </w:r>
    </w:p>
    <w:p w14:paraId="1305F16E" w14:textId="77777777" w:rsidR="005A14B5" w:rsidRPr="00AE7A7F" w:rsidRDefault="005A14B5" w:rsidP="00D76B3F">
      <w:pPr>
        <w:ind w:right="1693"/>
        <w:jc w:val="both"/>
        <w:rPr>
          <w:rFonts w:cs="Arial"/>
          <w:szCs w:val="20"/>
          <w:lang w:val="en-US"/>
        </w:rPr>
      </w:pPr>
    </w:p>
    <w:p w14:paraId="660BD16A" w14:textId="360F3139" w:rsidR="00DF4B73" w:rsidRPr="00AE7A7F" w:rsidRDefault="00820E78" w:rsidP="00407707">
      <w:pPr>
        <w:ind w:right="1693"/>
        <w:jc w:val="both"/>
        <w:rPr>
          <w:rFonts w:cs="Arial"/>
          <w:szCs w:val="20"/>
          <w:lang w:val="en-US"/>
        </w:rPr>
      </w:pPr>
      <w:r w:rsidRPr="00AE7A7F">
        <w:rPr>
          <w:rFonts w:cs="Arial"/>
          <w:szCs w:val="20"/>
          <w:lang w:val="en-US"/>
        </w:rPr>
        <w:t xml:space="preserve">The Quba family is made up of AMRs (Autonomous Mobile Robots) and AGVs (Automated Guided Vehicles). Intelligent TGW software handles fleet management and controls the robots both individually and as a network. </w:t>
      </w:r>
      <w:r w:rsidRPr="00AE7A7F">
        <w:rPr>
          <w:rFonts w:eastAsia="Calibri" w:cs="Arial"/>
          <w:lang w:val="en-US"/>
        </w:rPr>
        <w:t>"Mobile robots are a key technology for high-performance, flexible</w:t>
      </w:r>
      <w:r w:rsidR="00B73F9D">
        <w:rPr>
          <w:rFonts w:eastAsia="Calibri" w:cs="Arial"/>
          <w:lang w:val="en-US"/>
        </w:rPr>
        <w:t>,</w:t>
      </w:r>
      <w:r w:rsidRPr="00AE7A7F">
        <w:rPr>
          <w:rFonts w:eastAsia="Calibri" w:cs="Arial"/>
          <w:lang w:val="en-US"/>
        </w:rPr>
        <w:t xml:space="preserve"> and future-proof </w:t>
      </w:r>
      <w:r w:rsidR="000F68AE">
        <w:rPr>
          <w:rFonts w:eastAsia="Calibri" w:cs="Arial"/>
          <w:lang w:val="en-US"/>
        </w:rPr>
        <w:t>material handling operations</w:t>
      </w:r>
      <w:r w:rsidRPr="00AE7A7F">
        <w:rPr>
          <w:rFonts w:eastAsia="Calibri" w:cs="Arial"/>
          <w:lang w:val="en-US"/>
        </w:rPr>
        <w:t xml:space="preserve">," </w:t>
      </w:r>
      <w:r w:rsidR="00B73F9D" w:rsidRPr="00B73F9D">
        <w:rPr>
          <w:rFonts w:eastAsia="Calibri" w:cs="Arial"/>
          <w:lang w:val="en-US"/>
        </w:rPr>
        <w:t>emphasizes</w:t>
      </w:r>
      <w:r w:rsidRPr="00AE7A7F">
        <w:rPr>
          <w:rFonts w:eastAsia="Calibri" w:cs="Arial"/>
          <w:lang w:val="en-US"/>
        </w:rPr>
        <w:t xml:space="preserve"> </w:t>
      </w:r>
      <w:r w:rsidRPr="00AE7A7F">
        <w:rPr>
          <w:rFonts w:cs="Arial"/>
          <w:szCs w:val="20"/>
          <w:lang w:val="en-US"/>
        </w:rPr>
        <w:t xml:space="preserve">Harald </w:t>
      </w:r>
      <w:proofErr w:type="spellStart"/>
      <w:r w:rsidRPr="00AE7A7F">
        <w:rPr>
          <w:rFonts w:cs="Arial"/>
          <w:szCs w:val="20"/>
          <w:lang w:val="en-US"/>
        </w:rPr>
        <w:t>Schröpf</w:t>
      </w:r>
      <w:proofErr w:type="spellEnd"/>
      <w:r w:rsidRPr="00AE7A7F">
        <w:rPr>
          <w:rFonts w:cs="Arial"/>
          <w:szCs w:val="20"/>
          <w:lang w:val="en-US"/>
        </w:rPr>
        <w:t>, Chief Executive Officer of TGW Logistics Group. "By expanding our range in the area of driverless transport systems, TGW now offers a full package of high-performance door-to-door solutions that can also be integrated seamlessly into existing systems, both on a software and on a mechatronic level."</w:t>
      </w:r>
    </w:p>
    <w:p w14:paraId="6E6DC225" w14:textId="73FA0874" w:rsidR="001D26D3" w:rsidRDefault="001D26D3" w:rsidP="00407707">
      <w:pPr>
        <w:ind w:right="1693"/>
        <w:jc w:val="both"/>
        <w:rPr>
          <w:rFonts w:cs="Arial"/>
          <w:szCs w:val="20"/>
          <w:lang w:val="en-US"/>
        </w:rPr>
      </w:pPr>
    </w:p>
    <w:p w14:paraId="5A233E47" w14:textId="1E11E647" w:rsidR="00AE7A7F" w:rsidRDefault="00AE7A7F" w:rsidP="00407707">
      <w:pPr>
        <w:ind w:right="1693"/>
        <w:jc w:val="both"/>
        <w:rPr>
          <w:rFonts w:cs="Arial"/>
          <w:szCs w:val="20"/>
          <w:lang w:val="en-US"/>
        </w:rPr>
      </w:pPr>
    </w:p>
    <w:p w14:paraId="2FBBE5DF" w14:textId="77777777" w:rsidR="00AE7A7F" w:rsidRPr="00AE7A7F" w:rsidRDefault="00AE7A7F" w:rsidP="00407707">
      <w:pPr>
        <w:ind w:right="1693"/>
        <w:jc w:val="both"/>
        <w:rPr>
          <w:rFonts w:cs="Arial"/>
          <w:szCs w:val="20"/>
          <w:lang w:val="en-US"/>
        </w:rPr>
      </w:pPr>
    </w:p>
    <w:p w14:paraId="03BE0233" w14:textId="77777777" w:rsidR="00D84348" w:rsidRPr="00AE7A7F" w:rsidRDefault="00D84348" w:rsidP="00407707">
      <w:pPr>
        <w:ind w:right="1693"/>
        <w:jc w:val="both"/>
        <w:rPr>
          <w:rFonts w:cs="Arial"/>
          <w:b/>
          <w:szCs w:val="20"/>
          <w:lang w:val="en-US"/>
        </w:rPr>
      </w:pPr>
      <w:r w:rsidRPr="00AE7A7F">
        <w:rPr>
          <w:rFonts w:cs="Arial"/>
          <w:b/>
          <w:szCs w:val="20"/>
          <w:lang w:val="en-US"/>
        </w:rPr>
        <w:lastRenderedPageBreak/>
        <w:t>SAFELOG and TGW form a strategic partnership</w:t>
      </w:r>
    </w:p>
    <w:p w14:paraId="2B6722A4" w14:textId="77777777" w:rsidR="0063763E" w:rsidRPr="00AE7A7F" w:rsidRDefault="0063763E" w:rsidP="00407707">
      <w:pPr>
        <w:ind w:right="1693"/>
        <w:jc w:val="both"/>
        <w:rPr>
          <w:rFonts w:cs="Arial"/>
          <w:b/>
          <w:szCs w:val="20"/>
          <w:lang w:val="en-US"/>
        </w:rPr>
      </w:pPr>
    </w:p>
    <w:p w14:paraId="05658817" w14:textId="3A503037" w:rsidR="006C1D4F" w:rsidRPr="00AE7A7F" w:rsidRDefault="00E806FD" w:rsidP="00407707">
      <w:pPr>
        <w:ind w:right="1693"/>
        <w:jc w:val="both"/>
        <w:rPr>
          <w:rFonts w:cs="Arial"/>
          <w:szCs w:val="20"/>
          <w:lang w:val="en-US"/>
        </w:rPr>
      </w:pPr>
      <w:r w:rsidRPr="00AE7A7F">
        <w:rPr>
          <w:rFonts w:cs="Arial"/>
          <w:szCs w:val="20"/>
          <w:lang w:val="en-US"/>
        </w:rPr>
        <w:t>Recently, SAFELOG and TGW signed a strategic partnership agreement to foster their close collaboration. SAFELOG's AGVs are already in use at many customer locations and have proven their reliability, whether in the automotive industry, machin</w:t>
      </w:r>
      <w:r w:rsidR="00AE7A7F">
        <w:rPr>
          <w:rFonts w:cs="Arial"/>
          <w:szCs w:val="20"/>
          <w:lang w:val="en-US"/>
        </w:rPr>
        <w:t>ing</w:t>
      </w:r>
      <w:r w:rsidRPr="00AE7A7F">
        <w:rPr>
          <w:rFonts w:cs="Arial"/>
          <w:szCs w:val="20"/>
          <w:lang w:val="en-US"/>
        </w:rPr>
        <w:t>, production</w:t>
      </w:r>
      <w:r w:rsidR="00B73F9D">
        <w:rPr>
          <w:rFonts w:cs="Arial"/>
          <w:szCs w:val="20"/>
          <w:lang w:val="en-US"/>
        </w:rPr>
        <w:t>,</w:t>
      </w:r>
      <w:r w:rsidRPr="00AE7A7F">
        <w:rPr>
          <w:rFonts w:cs="Arial"/>
          <w:szCs w:val="20"/>
          <w:lang w:val="en-US"/>
        </w:rPr>
        <w:t xml:space="preserve"> or </w:t>
      </w:r>
      <w:r w:rsidR="00B73F9D">
        <w:rPr>
          <w:rFonts w:cs="Arial"/>
          <w:szCs w:val="20"/>
          <w:lang w:val="en-US"/>
        </w:rPr>
        <w:t>warehouse fulfillment operations</w:t>
      </w:r>
      <w:r w:rsidRPr="00AE7A7F">
        <w:rPr>
          <w:rFonts w:cs="Arial"/>
          <w:szCs w:val="20"/>
          <w:lang w:val="en-US"/>
        </w:rPr>
        <w:t>. Users benefit from scalable automation, high availability</w:t>
      </w:r>
      <w:r w:rsidR="00B73F9D">
        <w:rPr>
          <w:rFonts w:cs="Arial"/>
          <w:szCs w:val="20"/>
          <w:lang w:val="en-US"/>
        </w:rPr>
        <w:t>,</w:t>
      </w:r>
      <w:r w:rsidRPr="00AE7A7F">
        <w:rPr>
          <w:rFonts w:cs="Arial"/>
          <w:szCs w:val="20"/>
          <w:lang w:val="en-US"/>
        </w:rPr>
        <w:t xml:space="preserve"> and short </w:t>
      </w:r>
      <w:r w:rsidR="00B73F9D">
        <w:rPr>
          <w:rFonts w:cs="Arial"/>
          <w:szCs w:val="20"/>
          <w:lang w:val="en-US"/>
        </w:rPr>
        <w:t>implementation</w:t>
      </w:r>
      <w:r w:rsidR="00B73F9D" w:rsidRPr="00AE7A7F">
        <w:rPr>
          <w:rFonts w:cs="Arial"/>
          <w:szCs w:val="20"/>
          <w:lang w:val="en-US"/>
        </w:rPr>
        <w:t xml:space="preserve"> </w:t>
      </w:r>
      <w:r w:rsidRPr="00AE7A7F">
        <w:rPr>
          <w:rFonts w:cs="Arial"/>
          <w:szCs w:val="20"/>
          <w:lang w:val="en-US"/>
        </w:rPr>
        <w:t xml:space="preserve">times. </w:t>
      </w:r>
    </w:p>
    <w:p w14:paraId="72C0E9E2" w14:textId="77777777" w:rsidR="006C1D4F" w:rsidRPr="00AE7A7F" w:rsidRDefault="006C1D4F" w:rsidP="00407707">
      <w:pPr>
        <w:ind w:right="1693"/>
        <w:jc w:val="both"/>
        <w:rPr>
          <w:rFonts w:cs="Arial"/>
          <w:szCs w:val="20"/>
          <w:lang w:val="en-US"/>
        </w:rPr>
      </w:pPr>
    </w:p>
    <w:p w14:paraId="2EA8A553" w14:textId="6D864AF5" w:rsidR="0063763E" w:rsidRPr="00AE7A7F" w:rsidRDefault="000E5F7A" w:rsidP="00407707">
      <w:pPr>
        <w:ind w:right="1693"/>
        <w:jc w:val="both"/>
        <w:rPr>
          <w:rFonts w:cs="Arial"/>
          <w:szCs w:val="20"/>
          <w:lang w:val="en-US"/>
        </w:rPr>
      </w:pPr>
      <w:r w:rsidRPr="00AE7A7F">
        <w:rPr>
          <w:rFonts w:cs="Arial"/>
          <w:szCs w:val="20"/>
          <w:lang w:val="en-US"/>
        </w:rPr>
        <w:t>"</w:t>
      </w:r>
      <w:r w:rsidRPr="00AE7A7F">
        <w:rPr>
          <w:rFonts w:eastAsia="Calibri" w:cs="Arial"/>
          <w:lang w:val="en-US"/>
        </w:rPr>
        <w:t xml:space="preserve">We are very happy to have gained TGW, one of the leading general contractors in </w:t>
      </w:r>
      <w:r w:rsidR="00B73F9D">
        <w:rPr>
          <w:rFonts w:eastAsia="Calibri" w:cs="Arial"/>
          <w:lang w:val="en-US"/>
        </w:rPr>
        <w:t>warehouse automation</w:t>
      </w:r>
      <w:r w:rsidRPr="00AE7A7F">
        <w:rPr>
          <w:rFonts w:eastAsia="Calibri" w:cs="Arial"/>
          <w:lang w:val="en-US"/>
        </w:rPr>
        <w:t xml:space="preserve">, as a partner," affirms </w:t>
      </w:r>
      <w:r w:rsidRPr="00AE7A7F">
        <w:rPr>
          <w:rFonts w:cs="Arial"/>
          <w:shd w:val="clear" w:color="auto" w:fill="FFFFFF"/>
          <w:lang w:val="en-US"/>
        </w:rPr>
        <w:t xml:space="preserve">SAFELOG Managing Director Mathias </w:t>
      </w:r>
      <w:proofErr w:type="spellStart"/>
      <w:r w:rsidRPr="00AE7A7F">
        <w:rPr>
          <w:rFonts w:cs="Arial"/>
          <w:shd w:val="clear" w:color="auto" w:fill="FFFFFF"/>
          <w:lang w:val="en-US"/>
        </w:rPr>
        <w:t>Behounek</w:t>
      </w:r>
      <w:proofErr w:type="spellEnd"/>
      <w:r w:rsidRPr="00AE7A7F">
        <w:rPr>
          <w:rFonts w:cs="Arial"/>
          <w:shd w:val="clear" w:color="auto" w:fill="FFFFFF"/>
          <w:lang w:val="en-US"/>
        </w:rPr>
        <w:t xml:space="preserve">. "That shows that mobile robots are no longer an innovation project, but rather a tried and trusted mass market technology." Harald </w:t>
      </w:r>
      <w:proofErr w:type="spellStart"/>
      <w:r w:rsidRPr="00AE7A7F">
        <w:rPr>
          <w:rFonts w:cs="Arial"/>
          <w:shd w:val="clear" w:color="auto" w:fill="FFFFFF"/>
          <w:lang w:val="en-US"/>
        </w:rPr>
        <w:t>Schröpf</w:t>
      </w:r>
      <w:proofErr w:type="spellEnd"/>
      <w:r w:rsidRPr="00AE7A7F">
        <w:rPr>
          <w:rFonts w:cs="Arial"/>
          <w:shd w:val="clear" w:color="auto" w:fill="FFFFFF"/>
          <w:lang w:val="en-US"/>
        </w:rPr>
        <w:t xml:space="preserve"> adds: "Our partnership with SAFELOG, one of the leading AGV specialists, opens up new possibilities for mobile robotics in </w:t>
      </w:r>
      <w:r w:rsidR="000F68AE">
        <w:rPr>
          <w:rFonts w:cs="Arial"/>
          <w:shd w:val="clear" w:color="auto" w:fill="FFFFFF"/>
          <w:lang w:val="en-US"/>
        </w:rPr>
        <w:t>material handling operations</w:t>
      </w:r>
      <w:r w:rsidRPr="00AE7A7F">
        <w:rPr>
          <w:rFonts w:cs="Arial"/>
          <w:shd w:val="clear" w:color="auto" w:fill="FFFFFF"/>
          <w:lang w:val="en-US"/>
        </w:rPr>
        <w:t>. Our customers will benefit from efficient, reliable</w:t>
      </w:r>
      <w:r w:rsidR="000F68AE">
        <w:rPr>
          <w:rFonts w:cs="Arial"/>
          <w:shd w:val="clear" w:color="auto" w:fill="FFFFFF"/>
          <w:lang w:val="en-US"/>
        </w:rPr>
        <w:t>,</w:t>
      </w:r>
      <w:r w:rsidRPr="00AE7A7F">
        <w:rPr>
          <w:rFonts w:cs="Arial"/>
          <w:shd w:val="clear" w:color="auto" w:fill="FFFFFF"/>
          <w:lang w:val="en-US"/>
        </w:rPr>
        <w:t xml:space="preserve"> and high-performance door-to-door solutions."</w:t>
      </w:r>
    </w:p>
    <w:p w14:paraId="16DB4064" w14:textId="77777777" w:rsidR="0014385B" w:rsidRPr="00AE7A7F" w:rsidRDefault="0014385B" w:rsidP="00243151">
      <w:pPr>
        <w:ind w:right="1693"/>
        <w:jc w:val="both"/>
        <w:rPr>
          <w:rFonts w:cs="Arial"/>
          <w:szCs w:val="20"/>
          <w:lang w:val="en-US"/>
        </w:rPr>
      </w:pPr>
    </w:p>
    <w:p w14:paraId="7441EAA2" w14:textId="77777777" w:rsidR="0063763E" w:rsidRPr="00AE7A7F" w:rsidRDefault="0063763E" w:rsidP="00243151">
      <w:pPr>
        <w:ind w:right="1693"/>
        <w:jc w:val="both"/>
        <w:rPr>
          <w:rFonts w:cs="Arial"/>
          <w:b/>
          <w:szCs w:val="20"/>
          <w:lang w:val="en-US"/>
        </w:rPr>
      </w:pPr>
      <w:proofErr w:type="spellStart"/>
      <w:r w:rsidRPr="00AE7A7F">
        <w:rPr>
          <w:rFonts w:cs="Arial"/>
          <w:b/>
          <w:szCs w:val="20"/>
          <w:lang w:val="en-US"/>
        </w:rPr>
        <w:t>Engelbert</w:t>
      </w:r>
      <w:proofErr w:type="spellEnd"/>
      <w:r w:rsidRPr="00AE7A7F">
        <w:rPr>
          <w:rFonts w:cs="Arial"/>
          <w:b/>
          <w:szCs w:val="20"/>
          <w:lang w:val="en-US"/>
        </w:rPr>
        <w:t xml:space="preserve"> Strauss and </w:t>
      </w:r>
      <w:proofErr w:type="spellStart"/>
      <w:r w:rsidRPr="00AE7A7F">
        <w:rPr>
          <w:rFonts w:cs="Arial"/>
          <w:b/>
          <w:szCs w:val="20"/>
          <w:lang w:val="en-US"/>
        </w:rPr>
        <w:t>Thermoplan</w:t>
      </w:r>
      <w:proofErr w:type="spellEnd"/>
      <w:r w:rsidRPr="00AE7A7F">
        <w:rPr>
          <w:rFonts w:cs="Arial"/>
          <w:b/>
          <w:szCs w:val="20"/>
          <w:lang w:val="en-US"/>
        </w:rPr>
        <w:t xml:space="preserve"> rely on TGW mobile robots</w:t>
      </w:r>
    </w:p>
    <w:p w14:paraId="1FD32C6F" w14:textId="77777777" w:rsidR="0063763E" w:rsidRPr="00AE7A7F" w:rsidRDefault="0063763E" w:rsidP="00243151">
      <w:pPr>
        <w:ind w:right="1693"/>
        <w:jc w:val="both"/>
        <w:rPr>
          <w:rFonts w:cs="Arial"/>
          <w:szCs w:val="20"/>
          <w:lang w:val="en-US"/>
        </w:rPr>
      </w:pPr>
    </w:p>
    <w:p w14:paraId="035C613D" w14:textId="701F0A23" w:rsidR="0014385B" w:rsidRPr="00AE7A7F" w:rsidRDefault="0014385B" w:rsidP="00243151">
      <w:pPr>
        <w:ind w:right="1693"/>
        <w:jc w:val="both"/>
        <w:rPr>
          <w:rFonts w:cs="Arial"/>
          <w:szCs w:val="20"/>
          <w:lang w:val="en-US"/>
        </w:rPr>
      </w:pPr>
      <w:r w:rsidRPr="00AE7A7F">
        <w:rPr>
          <w:rFonts w:cs="Arial"/>
          <w:szCs w:val="20"/>
          <w:lang w:val="en-US"/>
        </w:rPr>
        <w:t xml:space="preserve">The advantages afforded by the Quba family have won over not only the Swiss coffee machine manufacturer </w:t>
      </w:r>
      <w:proofErr w:type="spellStart"/>
      <w:r w:rsidRPr="00AE7A7F">
        <w:rPr>
          <w:rFonts w:cs="Arial"/>
          <w:szCs w:val="20"/>
          <w:lang w:val="en-US"/>
        </w:rPr>
        <w:t>Thermoplan</w:t>
      </w:r>
      <w:proofErr w:type="spellEnd"/>
      <w:r w:rsidRPr="00AE7A7F">
        <w:rPr>
          <w:rFonts w:cs="Arial"/>
          <w:szCs w:val="20"/>
          <w:lang w:val="en-US"/>
        </w:rPr>
        <w:t xml:space="preserve">, but also the workwear specialist </w:t>
      </w:r>
      <w:proofErr w:type="spellStart"/>
      <w:r w:rsidRPr="00AE7A7F">
        <w:rPr>
          <w:rFonts w:cs="Arial"/>
          <w:szCs w:val="20"/>
          <w:lang w:val="en-US"/>
        </w:rPr>
        <w:t>Engelbert</w:t>
      </w:r>
      <w:proofErr w:type="spellEnd"/>
      <w:r w:rsidRPr="00AE7A7F">
        <w:rPr>
          <w:rFonts w:cs="Arial"/>
          <w:szCs w:val="20"/>
          <w:lang w:val="en-US"/>
        </w:rPr>
        <w:t xml:space="preserve"> Strauss. For over a year now, mobile robots have been supplying </w:t>
      </w:r>
      <w:r w:rsidR="000F68AE">
        <w:rPr>
          <w:rFonts w:cs="Arial"/>
          <w:szCs w:val="20"/>
          <w:lang w:val="en-US"/>
        </w:rPr>
        <w:t xml:space="preserve">goods to </w:t>
      </w:r>
      <w:r w:rsidRPr="00AE7A7F">
        <w:rPr>
          <w:rFonts w:cs="Arial"/>
          <w:szCs w:val="20"/>
          <w:lang w:val="en-US"/>
        </w:rPr>
        <w:t>the workstations at the</w:t>
      </w:r>
      <w:r w:rsidR="000F68AE">
        <w:rPr>
          <w:rFonts w:cs="Arial"/>
          <w:szCs w:val="20"/>
          <w:lang w:val="en-US"/>
        </w:rPr>
        <w:t xml:space="preserve"> </w:t>
      </w:r>
      <w:proofErr w:type="spellStart"/>
      <w:r w:rsidR="000F68AE">
        <w:rPr>
          <w:rFonts w:cs="Arial"/>
          <w:szCs w:val="20"/>
          <w:lang w:val="en-US"/>
        </w:rPr>
        <w:t>Engelbert</w:t>
      </w:r>
      <w:proofErr w:type="spellEnd"/>
      <w:r w:rsidR="000F68AE">
        <w:rPr>
          <w:rFonts w:cs="Arial"/>
          <w:szCs w:val="20"/>
          <w:lang w:val="en-US"/>
        </w:rPr>
        <w:t xml:space="preserve"> Strauss</w:t>
      </w:r>
      <w:r w:rsidRPr="00AE7A7F">
        <w:rPr>
          <w:rFonts w:cs="Arial"/>
          <w:szCs w:val="20"/>
          <w:lang w:val="en-US"/>
        </w:rPr>
        <w:t xml:space="preserve"> CI Factory in </w:t>
      </w:r>
      <w:proofErr w:type="spellStart"/>
      <w:r w:rsidRPr="00AE7A7F">
        <w:rPr>
          <w:rFonts w:cs="Arial"/>
          <w:szCs w:val="20"/>
          <w:lang w:val="en-US"/>
        </w:rPr>
        <w:t>Schlüchtern</w:t>
      </w:r>
      <w:proofErr w:type="spellEnd"/>
      <w:r w:rsidRPr="00AE7A7F">
        <w:rPr>
          <w:rFonts w:cs="Arial"/>
          <w:szCs w:val="20"/>
          <w:lang w:val="en-US"/>
        </w:rPr>
        <w:t xml:space="preserve">. The fashion company </w:t>
      </w:r>
      <w:r w:rsidR="000F68AE">
        <w:rPr>
          <w:rFonts w:cs="Arial"/>
          <w:szCs w:val="20"/>
          <w:lang w:val="en-US"/>
        </w:rPr>
        <w:t xml:space="preserve">also </w:t>
      </w:r>
      <w:r w:rsidRPr="00AE7A7F">
        <w:rPr>
          <w:rFonts w:cs="Arial"/>
          <w:szCs w:val="20"/>
          <w:lang w:val="en-US"/>
        </w:rPr>
        <w:t xml:space="preserve">put its trust in TGW for its </w:t>
      </w:r>
      <w:r w:rsidR="000F68AE">
        <w:rPr>
          <w:rFonts w:cs="Arial"/>
          <w:szCs w:val="20"/>
          <w:lang w:val="en-US"/>
        </w:rPr>
        <w:t>distribution</w:t>
      </w:r>
      <w:r w:rsidR="000F68AE" w:rsidRPr="00AE7A7F">
        <w:rPr>
          <w:rFonts w:cs="Arial"/>
          <w:szCs w:val="20"/>
          <w:lang w:val="en-US"/>
        </w:rPr>
        <w:t xml:space="preserve"> </w:t>
      </w:r>
      <w:r w:rsidR="000F68AE" w:rsidRPr="000F68AE">
        <w:rPr>
          <w:rFonts w:cs="Arial"/>
          <w:szCs w:val="20"/>
          <w:lang w:val="en-US"/>
        </w:rPr>
        <w:t>center</w:t>
      </w:r>
      <w:r w:rsidRPr="00AE7A7F">
        <w:rPr>
          <w:rFonts w:cs="Arial"/>
          <w:szCs w:val="20"/>
          <w:lang w:val="en-US"/>
        </w:rPr>
        <w:t xml:space="preserve"> in </w:t>
      </w:r>
      <w:proofErr w:type="spellStart"/>
      <w:r w:rsidRPr="00AE7A7F">
        <w:rPr>
          <w:rFonts w:cs="Arial"/>
          <w:szCs w:val="20"/>
          <w:lang w:val="en-US"/>
        </w:rPr>
        <w:t>Biebergemünd</w:t>
      </w:r>
      <w:proofErr w:type="spellEnd"/>
      <w:r w:rsidRPr="00AE7A7F">
        <w:rPr>
          <w:rFonts w:cs="Arial"/>
          <w:szCs w:val="20"/>
          <w:lang w:val="en-US"/>
        </w:rPr>
        <w:t xml:space="preserve">: 26 Quba robots handle the autonomous transport of totes to the </w:t>
      </w:r>
      <w:proofErr w:type="gramStart"/>
      <w:r w:rsidRPr="00AE7A7F">
        <w:rPr>
          <w:rFonts w:cs="Arial"/>
          <w:szCs w:val="20"/>
          <w:lang w:val="en-US"/>
        </w:rPr>
        <w:t>returns</w:t>
      </w:r>
      <w:proofErr w:type="gramEnd"/>
      <w:r w:rsidRPr="00AE7A7F">
        <w:rPr>
          <w:rFonts w:cs="Arial"/>
          <w:szCs w:val="20"/>
          <w:lang w:val="en-US"/>
        </w:rPr>
        <w:t xml:space="preserve"> workstations</w:t>
      </w:r>
      <w:r w:rsidR="009C02C9" w:rsidRPr="00AE7A7F">
        <w:rPr>
          <w:rFonts w:cs="Arial"/>
          <w:szCs w:val="20"/>
          <w:lang w:val="en-US"/>
        </w:rPr>
        <w:t xml:space="preserve"> there</w:t>
      </w:r>
      <w:r w:rsidRPr="00AE7A7F">
        <w:rPr>
          <w:rFonts w:cs="Arial"/>
          <w:szCs w:val="20"/>
          <w:lang w:val="en-US"/>
        </w:rPr>
        <w:t>.</w:t>
      </w:r>
    </w:p>
    <w:p w14:paraId="0A0B1C82" w14:textId="77777777" w:rsidR="00243151" w:rsidRPr="00AE7A7F" w:rsidRDefault="00243151" w:rsidP="00243151">
      <w:pPr>
        <w:ind w:right="1693"/>
        <w:jc w:val="both"/>
        <w:rPr>
          <w:rFonts w:cs="Arial"/>
          <w:szCs w:val="20"/>
          <w:lang w:val="en-US"/>
        </w:rPr>
      </w:pPr>
    </w:p>
    <w:p w14:paraId="6751554E" w14:textId="77777777" w:rsidR="00243151" w:rsidRPr="00AE7A7F" w:rsidRDefault="00243151" w:rsidP="00597E72">
      <w:pPr>
        <w:ind w:right="1693"/>
        <w:jc w:val="both"/>
        <w:rPr>
          <w:rFonts w:cs="Arial"/>
          <w:szCs w:val="20"/>
          <w:lang w:val="en-US"/>
        </w:rPr>
      </w:pPr>
    </w:p>
    <w:p w14:paraId="36428660" w14:textId="77777777" w:rsidR="0052678B" w:rsidRPr="00AE7A7F" w:rsidRDefault="0052678B" w:rsidP="00597E72">
      <w:pPr>
        <w:ind w:right="1693"/>
        <w:jc w:val="both"/>
        <w:rPr>
          <w:rFonts w:cs="Arial"/>
          <w:szCs w:val="20"/>
          <w:lang w:val="en-US"/>
        </w:rPr>
      </w:pPr>
    </w:p>
    <w:p w14:paraId="3129E013" w14:textId="77777777" w:rsidR="004722B8" w:rsidRPr="00AE7A7F" w:rsidRDefault="004722B8" w:rsidP="00597E72">
      <w:pPr>
        <w:ind w:right="1693"/>
        <w:jc w:val="both"/>
        <w:rPr>
          <w:rFonts w:cs="Arial"/>
          <w:szCs w:val="20"/>
          <w:lang w:val="en-US"/>
        </w:rPr>
      </w:pPr>
    </w:p>
    <w:p w14:paraId="68813515" w14:textId="2B2A7CF1" w:rsidR="00AD72A7" w:rsidRPr="00AE7A7F" w:rsidRDefault="00AD72A7" w:rsidP="00597E72">
      <w:pPr>
        <w:ind w:right="1693"/>
        <w:jc w:val="both"/>
        <w:rPr>
          <w:rFonts w:cs="Arial"/>
          <w:szCs w:val="20"/>
          <w:lang w:val="en-US"/>
        </w:rPr>
      </w:pPr>
    </w:p>
    <w:p w14:paraId="3FDE4C62" w14:textId="77777777" w:rsidR="00AD72A7" w:rsidRPr="00AE7A7F" w:rsidRDefault="00AD72A7" w:rsidP="00597E72">
      <w:pPr>
        <w:ind w:right="1693"/>
        <w:jc w:val="both"/>
        <w:rPr>
          <w:rFonts w:cs="Arial"/>
          <w:szCs w:val="20"/>
          <w:lang w:val="en-US"/>
        </w:rPr>
      </w:pPr>
    </w:p>
    <w:p w14:paraId="4E2518B4" w14:textId="77777777" w:rsidR="001F35C2" w:rsidRPr="00AE7A7F" w:rsidRDefault="001F35C2" w:rsidP="00597E72">
      <w:pPr>
        <w:ind w:right="1693"/>
        <w:jc w:val="both"/>
        <w:rPr>
          <w:rFonts w:cs="Arial"/>
          <w:szCs w:val="20"/>
          <w:lang w:val="en-US"/>
        </w:rPr>
      </w:pPr>
    </w:p>
    <w:p w14:paraId="599CFC56" w14:textId="060BA2F9" w:rsidR="0063763E" w:rsidRPr="00AE7A7F" w:rsidRDefault="0063763E" w:rsidP="00597E72">
      <w:pPr>
        <w:ind w:right="1693"/>
        <w:jc w:val="both"/>
        <w:rPr>
          <w:rFonts w:cs="Arial"/>
          <w:szCs w:val="20"/>
          <w:lang w:val="en-US"/>
        </w:rPr>
      </w:pPr>
    </w:p>
    <w:p w14:paraId="0777D71E" w14:textId="4FE085D6" w:rsidR="00BF62CA" w:rsidRPr="00AE7A7F" w:rsidRDefault="00BF62CA" w:rsidP="00597E72">
      <w:pPr>
        <w:ind w:right="1693"/>
        <w:jc w:val="both"/>
        <w:rPr>
          <w:rFonts w:cs="Arial"/>
          <w:szCs w:val="20"/>
          <w:lang w:val="en-US"/>
        </w:rPr>
      </w:pPr>
    </w:p>
    <w:p w14:paraId="737B3097" w14:textId="77777777" w:rsidR="00BF62CA" w:rsidRPr="00AE7A7F" w:rsidRDefault="00BF62CA" w:rsidP="00597E72">
      <w:pPr>
        <w:ind w:right="1693"/>
        <w:jc w:val="both"/>
        <w:rPr>
          <w:rFonts w:cs="Arial"/>
          <w:szCs w:val="20"/>
          <w:lang w:val="en-US"/>
        </w:rPr>
      </w:pPr>
    </w:p>
    <w:p w14:paraId="31915CA5" w14:textId="77777777" w:rsidR="006C1D4F" w:rsidRPr="00AE7A7F" w:rsidRDefault="006C1D4F" w:rsidP="00597E72">
      <w:pPr>
        <w:ind w:right="1693"/>
        <w:jc w:val="both"/>
        <w:rPr>
          <w:rFonts w:cs="Arial"/>
          <w:szCs w:val="20"/>
          <w:lang w:val="en-US"/>
        </w:rPr>
      </w:pPr>
    </w:p>
    <w:p w14:paraId="66D26FD7" w14:textId="7E5641C5" w:rsidR="004722B8" w:rsidRPr="00AE7A7F" w:rsidRDefault="004722B8" w:rsidP="00597E72">
      <w:pPr>
        <w:ind w:right="1693"/>
        <w:jc w:val="both"/>
        <w:rPr>
          <w:rFonts w:cs="Arial"/>
          <w:color w:val="FF0000"/>
          <w:szCs w:val="20"/>
          <w:lang w:val="en-US"/>
        </w:rPr>
      </w:pPr>
    </w:p>
    <w:p w14:paraId="32197EF2" w14:textId="77777777" w:rsidR="0052678B" w:rsidRPr="00B73F9D" w:rsidRDefault="00000000" w:rsidP="00597E72">
      <w:pPr>
        <w:ind w:right="1693"/>
        <w:jc w:val="both"/>
        <w:rPr>
          <w:rFonts w:cs="Arial"/>
          <w:szCs w:val="20"/>
          <w:lang w:val="en-US"/>
        </w:rPr>
      </w:pPr>
      <w:hyperlink r:id="rId11" w:history="1">
        <w:r w:rsidR="00F97C47" w:rsidRPr="00AE7A7F">
          <w:rPr>
            <w:rStyle w:val="Hyperlink"/>
            <w:rFonts w:cs="Arial"/>
            <w:szCs w:val="20"/>
            <w:lang w:val="en-US"/>
          </w:rPr>
          <w:t>www.tgw-group.com</w:t>
        </w:r>
      </w:hyperlink>
    </w:p>
    <w:p w14:paraId="7A71A415" w14:textId="0C84EB4B" w:rsidR="004F033E" w:rsidRPr="00B73F9D" w:rsidRDefault="004F033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</w:p>
    <w:p w14:paraId="7A223B8C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B73F9D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0E5361AC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 xml:space="preserve">TGW Logistics Group is a leading systems integrator of automated warehouse solutions. With over 50 years of experience the automation specialist designs, manufactures, implements, and maintains end-to-end fulfillment solutions for brands such as Urban Outfitters, the Gap, and TVH. </w:t>
      </w:r>
    </w:p>
    <w:p w14:paraId="2FD6C80C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5DC52F8D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TGW Logistics Group has subsidiaries in the US, Europe, and China and employs more than 4,400 people worldwide. In the 2021/22 fiscal year, the foundation-owned company generated a revenue of $924 million US dollars.</w:t>
      </w:r>
    </w:p>
    <w:p w14:paraId="70BE2117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49086CA3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633C77AA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Pictures:</w:t>
      </w:r>
    </w:p>
    <w:p w14:paraId="21C7956B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00BBE97D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43F91C0E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46B60F0B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Contact:</w:t>
      </w:r>
    </w:p>
    <w:p w14:paraId="516BE2A6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TGW Systems Inc.</w:t>
      </w:r>
    </w:p>
    <w:p w14:paraId="32E2E959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3001 Orchard Vista Dr SE STE 300, Grand Rapids, MI 49546</w:t>
      </w:r>
    </w:p>
    <w:p w14:paraId="461EDC84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T: 616-970-7163</w:t>
      </w:r>
    </w:p>
    <w:p w14:paraId="28FE7DFC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tgw@tgw-group.com</w:t>
      </w:r>
    </w:p>
    <w:p w14:paraId="4633F1B5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51CC7954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2C577DC8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Press contact:</w:t>
      </w:r>
    </w:p>
    <w:p w14:paraId="33813B92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TGW North America:</w:t>
      </w:r>
    </w:p>
    <w:p w14:paraId="7FD728AD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Lisa Weilharter</w:t>
      </w:r>
    </w:p>
    <w:p w14:paraId="7C40707A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Director of Marketing &amp; Business Development</w:t>
      </w:r>
    </w:p>
    <w:p w14:paraId="4F27ED6F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T: 616-970-7163</w:t>
      </w:r>
    </w:p>
    <w:p w14:paraId="49CC9191" w14:textId="77777777" w:rsidR="000575CA" w:rsidRPr="00B73F9D" w:rsidRDefault="000575CA" w:rsidP="000575CA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73F9D">
        <w:rPr>
          <w:rStyle w:val="Hyperlink"/>
          <w:color w:val="auto"/>
          <w:u w:val="none"/>
          <w:lang w:val="en-US"/>
        </w:rPr>
        <w:t>lisa.weilharter@tgw-group.com</w:t>
      </w:r>
    </w:p>
    <w:p w14:paraId="6243539E" w14:textId="77777777" w:rsidR="000575CA" w:rsidRPr="00AE7A7F" w:rsidRDefault="000575CA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US" w:eastAsia="de-AT"/>
        </w:rPr>
      </w:pPr>
    </w:p>
    <w:sectPr w:rsidR="000575CA" w:rsidRPr="00AE7A7F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91F0" w14:textId="77777777" w:rsidR="00A3231B" w:rsidRDefault="00A3231B" w:rsidP="00764006">
      <w:pPr>
        <w:spacing w:line="240" w:lineRule="auto"/>
      </w:pPr>
      <w:r>
        <w:separator/>
      </w:r>
    </w:p>
  </w:endnote>
  <w:endnote w:type="continuationSeparator" w:id="0">
    <w:p w14:paraId="02580690" w14:textId="77777777" w:rsidR="00A3231B" w:rsidRDefault="00A3231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555BD381" w14:textId="77777777" w:rsidTr="00C15D91">
      <w:tc>
        <w:tcPr>
          <w:tcW w:w="6474" w:type="dxa"/>
        </w:tcPr>
        <w:p w14:paraId="3A74A4AC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27DE2663" w14:textId="77777777" w:rsidR="00792577" w:rsidRPr="00252CD7" w:rsidRDefault="00792577" w:rsidP="007D0E42">
          <w:pPr>
            <w:pStyle w:val="Footer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737DE2" w14:textId="77777777" w:rsidR="00792577" w:rsidRPr="00252CD7" w:rsidRDefault="00792577" w:rsidP="007D0E42">
          <w:pPr>
            <w:pStyle w:val="Footer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9B0F961" w14:textId="349A66DF" w:rsidR="00792577" w:rsidRPr="00252CD7" w:rsidRDefault="00792577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926686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3ECDF0D4" w14:textId="77777777" w:rsidR="00792577" w:rsidRDefault="00792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EAC8" w14:textId="77777777" w:rsidR="00A3231B" w:rsidRDefault="00A3231B" w:rsidP="00764006">
      <w:pPr>
        <w:spacing w:line="240" w:lineRule="auto"/>
      </w:pPr>
      <w:r>
        <w:separator/>
      </w:r>
    </w:p>
  </w:footnote>
  <w:footnote w:type="continuationSeparator" w:id="0">
    <w:p w14:paraId="7DC36047" w14:textId="77777777" w:rsidR="00A3231B" w:rsidRDefault="00A3231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2D2F" w14:textId="77777777" w:rsidR="00792577" w:rsidRDefault="00792577" w:rsidP="00764006">
    <w:pPr>
      <w:pStyle w:val="Header"/>
      <w:jc w:val="right"/>
    </w:pPr>
    <w:r>
      <w:br/>
    </w:r>
  </w:p>
  <w:p w14:paraId="30452E1B" w14:textId="77777777" w:rsidR="00792577" w:rsidRPr="00C15D91" w:rsidRDefault="00792577" w:rsidP="00C00CC7">
    <w:pPr>
      <w:pStyle w:val="Dokumententitel"/>
    </w:pPr>
    <w:r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C6C7198" wp14:editId="074E9E1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0296B3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245729">
    <w:abstractNumId w:val="22"/>
  </w:num>
  <w:num w:numId="2" w16cid:durableId="1549224200">
    <w:abstractNumId w:val="22"/>
    <w:lvlOverride w:ilvl="0">
      <w:startOverride w:val="1"/>
    </w:lvlOverride>
  </w:num>
  <w:num w:numId="3" w16cid:durableId="900211302">
    <w:abstractNumId w:val="18"/>
  </w:num>
  <w:num w:numId="4" w16cid:durableId="500314281">
    <w:abstractNumId w:val="29"/>
  </w:num>
  <w:num w:numId="5" w16cid:durableId="281152056">
    <w:abstractNumId w:val="17"/>
  </w:num>
  <w:num w:numId="6" w16cid:durableId="1676419619">
    <w:abstractNumId w:val="4"/>
  </w:num>
  <w:num w:numId="7" w16cid:durableId="1458984475">
    <w:abstractNumId w:val="21"/>
  </w:num>
  <w:num w:numId="8" w16cid:durableId="967249263">
    <w:abstractNumId w:val="15"/>
  </w:num>
  <w:num w:numId="9" w16cid:durableId="851720206">
    <w:abstractNumId w:val="26"/>
  </w:num>
  <w:num w:numId="10" w16cid:durableId="1216426931">
    <w:abstractNumId w:val="3"/>
  </w:num>
  <w:num w:numId="11" w16cid:durableId="5138343">
    <w:abstractNumId w:val="8"/>
  </w:num>
  <w:num w:numId="12" w16cid:durableId="607666322">
    <w:abstractNumId w:val="23"/>
  </w:num>
  <w:num w:numId="13" w16cid:durableId="1619339923">
    <w:abstractNumId w:val="24"/>
  </w:num>
  <w:num w:numId="14" w16cid:durableId="597249046">
    <w:abstractNumId w:val="28"/>
  </w:num>
  <w:num w:numId="15" w16cid:durableId="1133475861">
    <w:abstractNumId w:val="30"/>
  </w:num>
  <w:num w:numId="16" w16cid:durableId="229193829">
    <w:abstractNumId w:val="6"/>
  </w:num>
  <w:num w:numId="17" w16cid:durableId="453059535">
    <w:abstractNumId w:val="27"/>
  </w:num>
  <w:num w:numId="18" w16cid:durableId="130293965">
    <w:abstractNumId w:val="7"/>
  </w:num>
  <w:num w:numId="19" w16cid:durableId="1897010027">
    <w:abstractNumId w:val="9"/>
  </w:num>
  <w:num w:numId="20" w16cid:durableId="120998351">
    <w:abstractNumId w:val="13"/>
  </w:num>
  <w:num w:numId="21" w16cid:durableId="1718313384">
    <w:abstractNumId w:val="2"/>
  </w:num>
  <w:num w:numId="22" w16cid:durableId="1598371361">
    <w:abstractNumId w:val="11"/>
  </w:num>
  <w:num w:numId="23" w16cid:durableId="1188524435">
    <w:abstractNumId w:val="25"/>
  </w:num>
  <w:num w:numId="24" w16cid:durableId="550575543">
    <w:abstractNumId w:val="25"/>
  </w:num>
  <w:num w:numId="25" w16cid:durableId="1601988510">
    <w:abstractNumId w:val="10"/>
  </w:num>
  <w:num w:numId="26" w16cid:durableId="960842837">
    <w:abstractNumId w:val="0"/>
  </w:num>
  <w:num w:numId="27" w16cid:durableId="666902803">
    <w:abstractNumId w:val="20"/>
  </w:num>
  <w:num w:numId="28" w16cid:durableId="1535580637">
    <w:abstractNumId w:val="16"/>
  </w:num>
  <w:num w:numId="29" w16cid:durableId="1756171598">
    <w:abstractNumId w:val="1"/>
  </w:num>
  <w:num w:numId="30" w16cid:durableId="1538932698">
    <w:abstractNumId w:val="14"/>
  </w:num>
  <w:num w:numId="31" w16cid:durableId="285888749">
    <w:abstractNumId w:val="19"/>
  </w:num>
  <w:num w:numId="32" w16cid:durableId="1651130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9970937">
    <w:abstractNumId w:val="12"/>
  </w:num>
  <w:num w:numId="34" w16cid:durableId="18793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5EA6"/>
    <w:rsid w:val="00007176"/>
    <w:rsid w:val="00010A8A"/>
    <w:rsid w:val="000141B7"/>
    <w:rsid w:val="000157BA"/>
    <w:rsid w:val="00016805"/>
    <w:rsid w:val="00016A42"/>
    <w:rsid w:val="00020C90"/>
    <w:rsid w:val="00021CCA"/>
    <w:rsid w:val="00022690"/>
    <w:rsid w:val="00022C19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5706"/>
    <w:rsid w:val="00046811"/>
    <w:rsid w:val="00046CA1"/>
    <w:rsid w:val="0005207A"/>
    <w:rsid w:val="00053A2A"/>
    <w:rsid w:val="00054579"/>
    <w:rsid w:val="00055779"/>
    <w:rsid w:val="00056540"/>
    <w:rsid w:val="00057209"/>
    <w:rsid w:val="000575CA"/>
    <w:rsid w:val="000603BE"/>
    <w:rsid w:val="00061F38"/>
    <w:rsid w:val="00064722"/>
    <w:rsid w:val="000651D7"/>
    <w:rsid w:val="00065CD8"/>
    <w:rsid w:val="00066008"/>
    <w:rsid w:val="0006709E"/>
    <w:rsid w:val="00067456"/>
    <w:rsid w:val="0006786C"/>
    <w:rsid w:val="000678C1"/>
    <w:rsid w:val="00070046"/>
    <w:rsid w:val="000700EA"/>
    <w:rsid w:val="00070362"/>
    <w:rsid w:val="0007068A"/>
    <w:rsid w:val="00070ED8"/>
    <w:rsid w:val="00070F06"/>
    <w:rsid w:val="00071B92"/>
    <w:rsid w:val="00071BC4"/>
    <w:rsid w:val="00072647"/>
    <w:rsid w:val="00072AEB"/>
    <w:rsid w:val="000730A8"/>
    <w:rsid w:val="000737A9"/>
    <w:rsid w:val="000740E1"/>
    <w:rsid w:val="00077DC3"/>
    <w:rsid w:val="00077E72"/>
    <w:rsid w:val="00080D2E"/>
    <w:rsid w:val="00081E0D"/>
    <w:rsid w:val="00081FA6"/>
    <w:rsid w:val="0008260A"/>
    <w:rsid w:val="0008261A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866"/>
    <w:rsid w:val="00095CBA"/>
    <w:rsid w:val="00097487"/>
    <w:rsid w:val="00097DD1"/>
    <w:rsid w:val="000A23E2"/>
    <w:rsid w:val="000A3230"/>
    <w:rsid w:val="000A36CB"/>
    <w:rsid w:val="000A3C02"/>
    <w:rsid w:val="000A490F"/>
    <w:rsid w:val="000A51B5"/>
    <w:rsid w:val="000A5266"/>
    <w:rsid w:val="000A55B3"/>
    <w:rsid w:val="000A5860"/>
    <w:rsid w:val="000A5FC9"/>
    <w:rsid w:val="000A67DD"/>
    <w:rsid w:val="000A6849"/>
    <w:rsid w:val="000A7A37"/>
    <w:rsid w:val="000A7AC1"/>
    <w:rsid w:val="000A7E3B"/>
    <w:rsid w:val="000B0F59"/>
    <w:rsid w:val="000B2064"/>
    <w:rsid w:val="000B2D0A"/>
    <w:rsid w:val="000B3432"/>
    <w:rsid w:val="000B3A42"/>
    <w:rsid w:val="000B5062"/>
    <w:rsid w:val="000B5894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241B"/>
    <w:rsid w:val="000E58F9"/>
    <w:rsid w:val="000E5F7A"/>
    <w:rsid w:val="000E721B"/>
    <w:rsid w:val="000E742E"/>
    <w:rsid w:val="000E7536"/>
    <w:rsid w:val="000E779D"/>
    <w:rsid w:val="000F039C"/>
    <w:rsid w:val="000F03F7"/>
    <w:rsid w:val="000F10FE"/>
    <w:rsid w:val="000F2F08"/>
    <w:rsid w:val="000F6568"/>
    <w:rsid w:val="000F68AE"/>
    <w:rsid w:val="000F6F55"/>
    <w:rsid w:val="000F7D85"/>
    <w:rsid w:val="00100CDF"/>
    <w:rsid w:val="00101C20"/>
    <w:rsid w:val="00102B91"/>
    <w:rsid w:val="00102B94"/>
    <w:rsid w:val="00102C0C"/>
    <w:rsid w:val="00102F3E"/>
    <w:rsid w:val="001103A8"/>
    <w:rsid w:val="001109BF"/>
    <w:rsid w:val="00113DF1"/>
    <w:rsid w:val="0011552B"/>
    <w:rsid w:val="00115B19"/>
    <w:rsid w:val="00117307"/>
    <w:rsid w:val="001202A8"/>
    <w:rsid w:val="00120532"/>
    <w:rsid w:val="00120A0D"/>
    <w:rsid w:val="00121757"/>
    <w:rsid w:val="00122B52"/>
    <w:rsid w:val="00123A1C"/>
    <w:rsid w:val="00124A1A"/>
    <w:rsid w:val="00124B8A"/>
    <w:rsid w:val="00124F03"/>
    <w:rsid w:val="001251BC"/>
    <w:rsid w:val="00125B3D"/>
    <w:rsid w:val="00131742"/>
    <w:rsid w:val="00131FCB"/>
    <w:rsid w:val="00132861"/>
    <w:rsid w:val="001336A2"/>
    <w:rsid w:val="00133B2B"/>
    <w:rsid w:val="00134B5A"/>
    <w:rsid w:val="00135314"/>
    <w:rsid w:val="001354C6"/>
    <w:rsid w:val="00135923"/>
    <w:rsid w:val="001364CA"/>
    <w:rsid w:val="00136639"/>
    <w:rsid w:val="00136EEB"/>
    <w:rsid w:val="00137005"/>
    <w:rsid w:val="001411C5"/>
    <w:rsid w:val="00141294"/>
    <w:rsid w:val="00141B16"/>
    <w:rsid w:val="00141F13"/>
    <w:rsid w:val="00142118"/>
    <w:rsid w:val="00143671"/>
    <w:rsid w:val="001436B8"/>
    <w:rsid w:val="0014385B"/>
    <w:rsid w:val="001440CB"/>
    <w:rsid w:val="001462F8"/>
    <w:rsid w:val="0015115B"/>
    <w:rsid w:val="00151881"/>
    <w:rsid w:val="001529FF"/>
    <w:rsid w:val="00152B5E"/>
    <w:rsid w:val="00152DD7"/>
    <w:rsid w:val="001550EF"/>
    <w:rsid w:val="001561E2"/>
    <w:rsid w:val="00156203"/>
    <w:rsid w:val="00157348"/>
    <w:rsid w:val="00157FD2"/>
    <w:rsid w:val="0016014D"/>
    <w:rsid w:val="00160153"/>
    <w:rsid w:val="001606D4"/>
    <w:rsid w:val="00160D6F"/>
    <w:rsid w:val="00161058"/>
    <w:rsid w:val="0016199C"/>
    <w:rsid w:val="00161F24"/>
    <w:rsid w:val="00163AFF"/>
    <w:rsid w:val="00165986"/>
    <w:rsid w:val="00165BBF"/>
    <w:rsid w:val="001663F7"/>
    <w:rsid w:val="0017018E"/>
    <w:rsid w:val="00170526"/>
    <w:rsid w:val="00170821"/>
    <w:rsid w:val="00170E83"/>
    <w:rsid w:val="0017145F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1450"/>
    <w:rsid w:val="001825C5"/>
    <w:rsid w:val="00182982"/>
    <w:rsid w:val="00182D28"/>
    <w:rsid w:val="00182E9D"/>
    <w:rsid w:val="00183096"/>
    <w:rsid w:val="0018356F"/>
    <w:rsid w:val="001838E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2F3"/>
    <w:rsid w:val="00195B5A"/>
    <w:rsid w:val="001968AC"/>
    <w:rsid w:val="001A0355"/>
    <w:rsid w:val="001A0755"/>
    <w:rsid w:val="001A3132"/>
    <w:rsid w:val="001A3CC9"/>
    <w:rsid w:val="001A4801"/>
    <w:rsid w:val="001B0377"/>
    <w:rsid w:val="001B148A"/>
    <w:rsid w:val="001B170E"/>
    <w:rsid w:val="001B1BC5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5348"/>
    <w:rsid w:val="001C7270"/>
    <w:rsid w:val="001C75F5"/>
    <w:rsid w:val="001C7C14"/>
    <w:rsid w:val="001C7DD0"/>
    <w:rsid w:val="001D0341"/>
    <w:rsid w:val="001D090A"/>
    <w:rsid w:val="001D09DB"/>
    <w:rsid w:val="001D0FF4"/>
    <w:rsid w:val="001D1972"/>
    <w:rsid w:val="001D1A28"/>
    <w:rsid w:val="001D26D3"/>
    <w:rsid w:val="001D28F5"/>
    <w:rsid w:val="001D2C2C"/>
    <w:rsid w:val="001D38DF"/>
    <w:rsid w:val="001D3B2A"/>
    <w:rsid w:val="001D3BE6"/>
    <w:rsid w:val="001D3C10"/>
    <w:rsid w:val="001D4AC5"/>
    <w:rsid w:val="001D5A9A"/>
    <w:rsid w:val="001E08EE"/>
    <w:rsid w:val="001E12D3"/>
    <w:rsid w:val="001E1725"/>
    <w:rsid w:val="001E349E"/>
    <w:rsid w:val="001E3539"/>
    <w:rsid w:val="001E49DA"/>
    <w:rsid w:val="001E4E67"/>
    <w:rsid w:val="001E7058"/>
    <w:rsid w:val="001E7CB1"/>
    <w:rsid w:val="001E7DD8"/>
    <w:rsid w:val="001F052A"/>
    <w:rsid w:val="001F1104"/>
    <w:rsid w:val="001F3345"/>
    <w:rsid w:val="001F3470"/>
    <w:rsid w:val="001F35C2"/>
    <w:rsid w:val="001F3FD0"/>
    <w:rsid w:val="001F4209"/>
    <w:rsid w:val="001F4EB1"/>
    <w:rsid w:val="001F5042"/>
    <w:rsid w:val="001F5E6D"/>
    <w:rsid w:val="001F757E"/>
    <w:rsid w:val="00203141"/>
    <w:rsid w:val="002031BD"/>
    <w:rsid w:val="002039AC"/>
    <w:rsid w:val="00203A31"/>
    <w:rsid w:val="002041BB"/>
    <w:rsid w:val="00205044"/>
    <w:rsid w:val="00205B69"/>
    <w:rsid w:val="002070D2"/>
    <w:rsid w:val="0020750E"/>
    <w:rsid w:val="00207E11"/>
    <w:rsid w:val="00211BA0"/>
    <w:rsid w:val="00213187"/>
    <w:rsid w:val="0021326C"/>
    <w:rsid w:val="00213870"/>
    <w:rsid w:val="00214E93"/>
    <w:rsid w:val="00215F55"/>
    <w:rsid w:val="002170BE"/>
    <w:rsid w:val="002170D9"/>
    <w:rsid w:val="0021723A"/>
    <w:rsid w:val="002173F0"/>
    <w:rsid w:val="002178D9"/>
    <w:rsid w:val="00217E46"/>
    <w:rsid w:val="00221837"/>
    <w:rsid w:val="00222848"/>
    <w:rsid w:val="00222A28"/>
    <w:rsid w:val="00222B47"/>
    <w:rsid w:val="00225220"/>
    <w:rsid w:val="00225388"/>
    <w:rsid w:val="00227EC1"/>
    <w:rsid w:val="00227F54"/>
    <w:rsid w:val="00230271"/>
    <w:rsid w:val="002305BF"/>
    <w:rsid w:val="0023083C"/>
    <w:rsid w:val="00230D2B"/>
    <w:rsid w:val="002316D5"/>
    <w:rsid w:val="00231917"/>
    <w:rsid w:val="00231C7F"/>
    <w:rsid w:val="00231D5F"/>
    <w:rsid w:val="002327D9"/>
    <w:rsid w:val="0023298C"/>
    <w:rsid w:val="00232AAD"/>
    <w:rsid w:val="00233FD8"/>
    <w:rsid w:val="00235259"/>
    <w:rsid w:val="00236B64"/>
    <w:rsid w:val="002377CC"/>
    <w:rsid w:val="00237DE9"/>
    <w:rsid w:val="00237FAD"/>
    <w:rsid w:val="00240F29"/>
    <w:rsid w:val="00241EA6"/>
    <w:rsid w:val="002426F6"/>
    <w:rsid w:val="00243151"/>
    <w:rsid w:val="00245158"/>
    <w:rsid w:val="0024517B"/>
    <w:rsid w:val="00245E5C"/>
    <w:rsid w:val="002466C0"/>
    <w:rsid w:val="00246CB6"/>
    <w:rsid w:val="00246F78"/>
    <w:rsid w:val="00252340"/>
    <w:rsid w:val="00252CD7"/>
    <w:rsid w:val="00253096"/>
    <w:rsid w:val="00253CBD"/>
    <w:rsid w:val="00254EE8"/>
    <w:rsid w:val="00255570"/>
    <w:rsid w:val="00256D13"/>
    <w:rsid w:val="00257566"/>
    <w:rsid w:val="00260D34"/>
    <w:rsid w:val="00261DBE"/>
    <w:rsid w:val="00263BEF"/>
    <w:rsid w:val="002646EA"/>
    <w:rsid w:val="0026487A"/>
    <w:rsid w:val="002650B4"/>
    <w:rsid w:val="00265DE6"/>
    <w:rsid w:val="00266D58"/>
    <w:rsid w:val="00266E09"/>
    <w:rsid w:val="00267168"/>
    <w:rsid w:val="002674C6"/>
    <w:rsid w:val="002677D1"/>
    <w:rsid w:val="00270041"/>
    <w:rsid w:val="00270A54"/>
    <w:rsid w:val="00270C76"/>
    <w:rsid w:val="00271172"/>
    <w:rsid w:val="002729BC"/>
    <w:rsid w:val="00272F28"/>
    <w:rsid w:val="0027315D"/>
    <w:rsid w:val="00273300"/>
    <w:rsid w:val="00273635"/>
    <w:rsid w:val="002738A0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93C"/>
    <w:rsid w:val="00284945"/>
    <w:rsid w:val="00286253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93"/>
    <w:rsid w:val="002956C9"/>
    <w:rsid w:val="002957ED"/>
    <w:rsid w:val="00295C8D"/>
    <w:rsid w:val="00296155"/>
    <w:rsid w:val="002A24DB"/>
    <w:rsid w:val="002A47F3"/>
    <w:rsid w:val="002A50BC"/>
    <w:rsid w:val="002A5434"/>
    <w:rsid w:val="002A6CF7"/>
    <w:rsid w:val="002B067A"/>
    <w:rsid w:val="002B07D6"/>
    <w:rsid w:val="002B27F9"/>
    <w:rsid w:val="002B3503"/>
    <w:rsid w:val="002B36AB"/>
    <w:rsid w:val="002B4568"/>
    <w:rsid w:val="002B516A"/>
    <w:rsid w:val="002B6940"/>
    <w:rsid w:val="002B6BCB"/>
    <w:rsid w:val="002B7358"/>
    <w:rsid w:val="002B7FF3"/>
    <w:rsid w:val="002C023A"/>
    <w:rsid w:val="002C2564"/>
    <w:rsid w:val="002C392A"/>
    <w:rsid w:val="002C49C4"/>
    <w:rsid w:val="002C4CF7"/>
    <w:rsid w:val="002C501B"/>
    <w:rsid w:val="002C5422"/>
    <w:rsid w:val="002C624B"/>
    <w:rsid w:val="002C7175"/>
    <w:rsid w:val="002C7A4A"/>
    <w:rsid w:val="002C7C65"/>
    <w:rsid w:val="002D3F73"/>
    <w:rsid w:val="002D4894"/>
    <w:rsid w:val="002D5963"/>
    <w:rsid w:val="002D63EE"/>
    <w:rsid w:val="002E2F42"/>
    <w:rsid w:val="002E312E"/>
    <w:rsid w:val="002E31A6"/>
    <w:rsid w:val="002E3C38"/>
    <w:rsid w:val="002E4E51"/>
    <w:rsid w:val="002E5747"/>
    <w:rsid w:val="002E71B6"/>
    <w:rsid w:val="002F0212"/>
    <w:rsid w:val="002F059B"/>
    <w:rsid w:val="002F07E3"/>
    <w:rsid w:val="002F4FEE"/>
    <w:rsid w:val="002F7368"/>
    <w:rsid w:val="002F7C97"/>
    <w:rsid w:val="0030159E"/>
    <w:rsid w:val="003019F4"/>
    <w:rsid w:val="003019FB"/>
    <w:rsid w:val="003039FA"/>
    <w:rsid w:val="00303B2D"/>
    <w:rsid w:val="003048F4"/>
    <w:rsid w:val="0030648D"/>
    <w:rsid w:val="0030670B"/>
    <w:rsid w:val="00307B19"/>
    <w:rsid w:val="0031126C"/>
    <w:rsid w:val="0031132B"/>
    <w:rsid w:val="003114D5"/>
    <w:rsid w:val="003122E3"/>
    <w:rsid w:val="00313185"/>
    <w:rsid w:val="0031373B"/>
    <w:rsid w:val="00313884"/>
    <w:rsid w:val="00314495"/>
    <w:rsid w:val="00314C9B"/>
    <w:rsid w:val="003158C4"/>
    <w:rsid w:val="003168AE"/>
    <w:rsid w:val="00316CC3"/>
    <w:rsid w:val="00316CD2"/>
    <w:rsid w:val="00317819"/>
    <w:rsid w:val="00317F9D"/>
    <w:rsid w:val="00317FAF"/>
    <w:rsid w:val="00320045"/>
    <w:rsid w:val="0032023B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0540"/>
    <w:rsid w:val="0033228A"/>
    <w:rsid w:val="003336F3"/>
    <w:rsid w:val="00333793"/>
    <w:rsid w:val="0033488F"/>
    <w:rsid w:val="00335814"/>
    <w:rsid w:val="00335D7F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7B5"/>
    <w:rsid w:val="003457C5"/>
    <w:rsid w:val="00345A73"/>
    <w:rsid w:val="00346126"/>
    <w:rsid w:val="003465D3"/>
    <w:rsid w:val="0034751D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0BE9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3573"/>
    <w:rsid w:val="003840BC"/>
    <w:rsid w:val="00387427"/>
    <w:rsid w:val="003877BB"/>
    <w:rsid w:val="003878FD"/>
    <w:rsid w:val="00387B7E"/>
    <w:rsid w:val="0039051E"/>
    <w:rsid w:val="00391085"/>
    <w:rsid w:val="00391144"/>
    <w:rsid w:val="003911A2"/>
    <w:rsid w:val="003916D5"/>
    <w:rsid w:val="00391F0F"/>
    <w:rsid w:val="00392F49"/>
    <w:rsid w:val="00393F32"/>
    <w:rsid w:val="00394CA9"/>
    <w:rsid w:val="003960D4"/>
    <w:rsid w:val="0039776B"/>
    <w:rsid w:val="003A0407"/>
    <w:rsid w:val="003A0865"/>
    <w:rsid w:val="003A0BA7"/>
    <w:rsid w:val="003A0C99"/>
    <w:rsid w:val="003A2448"/>
    <w:rsid w:val="003A2AEC"/>
    <w:rsid w:val="003A3331"/>
    <w:rsid w:val="003A42A1"/>
    <w:rsid w:val="003A6EC7"/>
    <w:rsid w:val="003A729A"/>
    <w:rsid w:val="003A77CF"/>
    <w:rsid w:val="003B1D37"/>
    <w:rsid w:val="003B2F16"/>
    <w:rsid w:val="003B4D26"/>
    <w:rsid w:val="003B5D80"/>
    <w:rsid w:val="003B5F61"/>
    <w:rsid w:val="003B62D8"/>
    <w:rsid w:val="003B6A38"/>
    <w:rsid w:val="003B7ED2"/>
    <w:rsid w:val="003C023A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4173"/>
    <w:rsid w:val="003D55F4"/>
    <w:rsid w:val="003D66BA"/>
    <w:rsid w:val="003D7099"/>
    <w:rsid w:val="003D73FD"/>
    <w:rsid w:val="003E0954"/>
    <w:rsid w:val="003E13CD"/>
    <w:rsid w:val="003E17B7"/>
    <w:rsid w:val="003E1D5F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DBF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07707"/>
    <w:rsid w:val="00411D1C"/>
    <w:rsid w:val="00411E5C"/>
    <w:rsid w:val="00414614"/>
    <w:rsid w:val="00414A71"/>
    <w:rsid w:val="0041533A"/>
    <w:rsid w:val="00417A01"/>
    <w:rsid w:val="00420460"/>
    <w:rsid w:val="00421397"/>
    <w:rsid w:val="00421702"/>
    <w:rsid w:val="00422A59"/>
    <w:rsid w:val="0042308E"/>
    <w:rsid w:val="00424AA7"/>
    <w:rsid w:val="00424B45"/>
    <w:rsid w:val="004258A7"/>
    <w:rsid w:val="00425957"/>
    <w:rsid w:val="00425C45"/>
    <w:rsid w:val="00426142"/>
    <w:rsid w:val="00426809"/>
    <w:rsid w:val="0042765D"/>
    <w:rsid w:val="00430BE8"/>
    <w:rsid w:val="00430D6B"/>
    <w:rsid w:val="00431C20"/>
    <w:rsid w:val="00431E13"/>
    <w:rsid w:val="0043240B"/>
    <w:rsid w:val="00432674"/>
    <w:rsid w:val="00433A39"/>
    <w:rsid w:val="00433AF1"/>
    <w:rsid w:val="00434234"/>
    <w:rsid w:val="00434865"/>
    <w:rsid w:val="00435352"/>
    <w:rsid w:val="00435999"/>
    <w:rsid w:val="00435B98"/>
    <w:rsid w:val="00436E0D"/>
    <w:rsid w:val="00436E84"/>
    <w:rsid w:val="0043796E"/>
    <w:rsid w:val="00437EFC"/>
    <w:rsid w:val="00440CF8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5A0"/>
    <w:rsid w:val="00470B0F"/>
    <w:rsid w:val="004712CF"/>
    <w:rsid w:val="00472259"/>
    <w:rsid w:val="004722B8"/>
    <w:rsid w:val="0047324C"/>
    <w:rsid w:val="004743B7"/>
    <w:rsid w:val="00474631"/>
    <w:rsid w:val="004760F2"/>
    <w:rsid w:val="00477AE8"/>
    <w:rsid w:val="00480094"/>
    <w:rsid w:val="0048160A"/>
    <w:rsid w:val="004825B7"/>
    <w:rsid w:val="004835A9"/>
    <w:rsid w:val="004839D6"/>
    <w:rsid w:val="00484065"/>
    <w:rsid w:val="00484E73"/>
    <w:rsid w:val="00485326"/>
    <w:rsid w:val="00485975"/>
    <w:rsid w:val="004859C0"/>
    <w:rsid w:val="00485C68"/>
    <w:rsid w:val="004866DD"/>
    <w:rsid w:val="00487647"/>
    <w:rsid w:val="00493E79"/>
    <w:rsid w:val="004945D7"/>
    <w:rsid w:val="00494F3A"/>
    <w:rsid w:val="00494FE1"/>
    <w:rsid w:val="004956E3"/>
    <w:rsid w:val="004A037B"/>
    <w:rsid w:val="004A2ED9"/>
    <w:rsid w:val="004A36E5"/>
    <w:rsid w:val="004A4623"/>
    <w:rsid w:val="004A48A6"/>
    <w:rsid w:val="004A4B02"/>
    <w:rsid w:val="004A5DE3"/>
    <w:rsid w:val="004A634E"/>
    <w:rsid w:val="004A6B41"/>
    <w:rsid w:val="004A6DDE"/>
    <w:rsid w:val="004A78EA"/>
    <w:rsid w:val="004B05BE"/>
    <w:rsid w:val="004B0965"/>
    <w:rsid w:val="004B2037"/>
    <w:rsid w:val="004B4AF2"/>
    <w:rsid w:val="004B54B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076"/>
    <w:rsid w:val="004C775A"/>
    <w:rsid w:val="004D04EB"/>
    <w:rsid w:val="004D085D"/>
    <w:rsid w:val="004D09EE"/>
    <w:rsid w:val="004D0DAA"/>
    <w:rsid w:val="004D0ED8"/>
    <w:rsid w:val="004D0FA3"/>
    <w:rsid w:val="004D1826"/>
    <w:rsid w:val="004D183D"/>
    <w:rsid w:val="004D26EF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5E9A"/>
    <w:rsid w:val="004E63AE"/>
    <w:rsid w:val="004E65FB"/>
    <w:rsid w:val="004E6AFB"/>
    <w:rsid w:val="004E72A9"/>
    <w:rsid w:val="004E7850"/>
    <w:rsid w:val="004F033E"/>
    <w:rsid w:val="004F0F56"/>
    <w:rsid w:val="004F27C3"/>
    <w:rsid w:val="004F2DCE"/>
    <w:rsid w:val="004F2F9A"/>
    <w:rsid w:val="004F386D"/>
    <w:rsid w:val="004F4203"/>
    <w:rsid w:val="004F4838"/>
    <w:rsid w:val="004F4CB9"/>
    <w:rsid w:val="004F6081"/>
    <w:rsid w:val="00500690"/>
    <w:rsid w:val="00501702"/>
    <w:rsid w:val="00501845"/>
    <w:rsid w:val="00501D5C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399D"/>
    <w:rsid w:val="00514042"/>
    <w:rsid w:val="005140C0"/>
    <w:rsid w:val="00514709"/>
    <w:rsid w:val="005151C6"/>
    <w:rsid w:val="00516F92"/>
    <w:rsid w:val="00517033"/>
    <w:rsid w:val="00517D86"/>
    <w:rsid w:val="005202F2"/>
    <w:rsid w:val="00520CA9"/>
    <w:rsid w:val="00520D27"/>
    <w:rsid w:val="00521DF4"/>
    <w:rsid w:val="00523101"/>
    <w:rsid w:val="0052421D"/>
    <w:rsid w:val="00525D74"/>
    <w:rsid w:val="00525ED3"/>
    <w:rsid w:val="00525EF0"/>
    <w:rsid w:val="0052678B"/>
    <w:rsid w:val="00527031"/>
    <w:rsid w:val="005278C0"/>
    <w:rsid w:val="005305B1"/>
    <w:rsid w:val="0053149B"/>
    <w:rsid w:val="00531895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BE9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10B"/>
    <w:rsid w:val="00562D0A"/>
    <w:rsid w:val="005634F5"/>
    <w:rsid w:val="00564859"/>
    <w:rsid w:val="005649A2"/>
    <w:rsid w:val="005655EB"/>
    <w:rsid w:val="00565C0F"/>
    <w:rsid w:val="0056600F"/>
    <w:rsid w:val="00566A54"/>
    <w:rsid w:val="00566C99"/>
    <w:rsid w:val="005673C3"/>
    <w:rsid w:val="00567DBF"/>
    <w:rsid w:val="00571E46"/>
    <w:rsid w:val="00572480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50EB"/>
    <w:rsid w:val="00586A99"/>
    <w:rsid w:val="00587756"/>
    <w:rsid w:val="0058782C"/>
    <w:rsid w:val="0059013E"/>
    <w:rsid w:val="00590379"/>
    <w:rsid w:val="0059059C"/>
    <w:rsid w:val="00590E98"/>
    <w:rsid w:val="005918D1"/>
    <w:rsid w:val="00593028"/>
    <w:rsid w:val="005931B1"/>
    <w:rsid w:val="005937F5"/>
    <w:rsid w:val="0059546F"/>
    <w:rsid w:val="00595F90"/>
    <w:rsid w:val="00597E72"/>
    <w:rsid w:val="005A14B5"/>
    <w:rsid w:val="005A1CE4"/>
    <w:rsid w:val="005A3199"/>
    <w:rsid w:val="005A37FB"/>
    <w:rsid w:val="005A3EFD"/>
    <w:rsid w:val="005A4203"/>
    <w:rsid w:val="005A611D"/>
    <w:rsid w:val="005A642C"/>
    <w:rsid w:val="005A6782"/>
    <w:rsid w:val="005A6D8C"/>
    <w:rsid w:val="005B089C"/>
    <w:rsid w:val="005B1877"/>
    <w:rsid w:val="005B1FBE"/>
    <w:rsid w:val="005B446B"/>
    <w:rsid w:val="005B4D10"/>
    <w:rsid w:val="005B7777"/>
    <w:rsid w:val="005C0317"/>
    <w:rsid w:val="005C121A"/>
    <w:rsid w:val="005C3AD9"/>
    <w:rsid w:val="005C3D17"/>
    <w:rsid w:val="005C3D31"/>
    <w:rsid w:val="005C67B0"/>
    <w:rsid w:val="005C6A6A"/>
    <w:rsid w:val="005C6F82"/>
    <w:rsid w:val="005C70BE"/>
    <w:rsid w:val="005C7458"/>
    <w:rsid w:val="005C7E11"/>
    <w:rsid w:val="005D00B5"/>
    <w:rsid w:val="005D0133"/>
    <w:rsid w:val="005D1164"/>
    <w:rsid w:val="005D1C5D"/>
    <w:rsid w:val="005D2BD2"/>
    <w:rsid w:val="005D2F99"/>
    <w:rsid w:val="005D4AF0"/>
    <w:rsid w:val="005D4FFD"/>
    <w:rsid w:val="005D5801"/>
    <w:rsid w:val="005D625F"/>
    <w:rsid w:val="005D647C"/>
    <w:rsid w:val="005D6538"/>
    <w:rsid w:val="005D6CEA"/>
    <w:rsid w:val="005D7899"/>
    <w:rsid w:val="005E0E53"/>
    <w:rsid w:val="005E15B3"/>
    <w:rsid w:val="005E26CA"/>
    <w:rsid w:val="005E2D7B"/>
    <w:rsid w:val="005E32F3"/>
    <w:rsid w:val="005E3DEB"/>
    <w:rsid w:val="005E40B2"/>
    <w:rsid w:val="005E45DE"/>
    <w:rsid w:val="005E4B43"/>
    <w:rsid w:val="005E5C16"/>
    <w:rsid w:val="005E6CA8"/>
    <w:rsid w:val="005E7454"/>
    <w:rsid w:val="005E7746"/>
    <w:rsid w:val="005E7963"/>
    <w:rsid w:val="005E7D57"/>
    <w:rsid w:val="005F1693"/>
    <w:rsid w:val="005F2FD4"/>
    <w:rsid w:val="005F3088"/>
    <w:rsid w:val="005F4562"/>
    <w:rsid w:val="005F518B"/>
    <w:rsid w:val="005F53F8"/>
    <w:rsid w:val="005F5638"/>
    <w:rsid w:val="005F5E3E"/>
    <w:rsid w:val="005F6A3E"/>
    <w:rsid w:val="005F6B4F"/>
    <w:rsid w:val="005F7884"/>
    <w:rsid w:val="006005BE"/>
    <w:rsid w:val="00601B10"/>
    <w:rsid w:val="006027F0"/>
    <w:rsid w:val="00603680"/>
    <w:rsid w:val="00604E8C"/>
    <w:rsid w:val="00605448"/>
    <w:rsid w:val="00605588"/>
    <w:rsid w:val="00607294"/>
    <w:rsid w:val="00607AEF"/>
    <w:rsid w:val="00607D09"/>
    <w:rsid w:val="00607EAC"/>
    <w:rsid w:val="006117A8"/>
    <w:rsid w:val="006118EE"/>
    <w:rsid w:val="00612290"/>
    <w:rsid w:val="00612424"/>
    <w:rsid w:val="00612FE7"/>
    <w:rsid w:val="00613B8D"/>
    <w:rsid w:val="00614FAD"/>
    <w:rsid w:val="0061568D"/>
    <w:rsid w:val="0061572D"/>
    <w:rsid w:val="00615A32"/>
    <w:rsid w:val="006162F8"/>
    <w:rsid w:val="00616DF5"/>
    <w:rsid w:val="00617A87"/>
    <w:rsid w:val="00620532"/>
    <w:rsid w:val="0062177E"/>
    <w:rsid w:val="006225BA"/>
    <w:rsid w:val="0062373B"/>
    <w:rsid w:val="00623776"/>
    <w:rsid w:val="00623F73"/>
    <w:rsid w:val="00624A23"/>
    <w:rsid w:val="006255B7"/>
    <w:rsid w:val="00626B6E"/>
    <w:rsid w:val="006316A5"/>
    <w:rsid w:val="00632836"/>
    <w:rsid w:val="00633166"/>
    <w:rsid w:val="0063377D"/>
    <w:rsid w:val="006349E7"/>
    <w:rsid w:val="00634BC1"/>
    <w:rsid w:val="006351B9"/>
    <w:rsid w:val="00635544"/>
    <w:rsid w:val="00635903"/>
    <w:rsid w:val="00635E54"/>
    <w:rsid w:val="00635EAF"/>
    <w:rsid w:val="00636250"/>
    <w:rsid w:val="0063734C"/>
    <w:rsid w:val="0063763E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75D"/>
    <w:rsid w:val="0064588E"/>
    <w:rsid w:val="006459F7"/>
    <w:rsid w:val="00646BB6"/>
    <w:rsid w:val="006476CC"/>
    <w:rsid w:val="00647C8C"/>
    <w:rsid w:val="00650001"/>
    <w:rsid w:val="0065178B"/>
    <w:rsid w:val="00653784"/>
    <w:rsid w:val="00654078"/>
    <w:rsid w:val="0065467F"/>
    <w:rsid w:val="006567DB"/>
    <w:rsid w:val="00657A2F"/>
    <w:rsid w:val="00661505"/>
    <w:rsid w:val="006616A4"/>
    <w:rsid w:val="0066178D"/>
    <w:rsid w:val="00661B77"/>
    <w:rsid w:val="00662DED"/>
    <w:rsid w:val="006670C6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501"/>
    <w:rsid w:val="00674B61"/>
    <w:rsid w:val="00675751"/>
    <w:rsid w:val="00675809"/>
    <w:rsid w:val="006768F5"/>
    <w:rsid w:val="00676FE5"/>
    <w:rsid w:val="00680232"/>
    <w:rsid w:val="00680544"/>
    <w:rsid w:val="006807E2"/>
    <w:rsid w:val="00680FC6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A7F5B"/>
    <w:rsid w:val="006B000D"/>
    <w:rsid w:val="006B070C"/>
    <w:rsid w:val="006B17A3"/>
    <w:rsid w:val="006B2AE7"/>
    <w:rsid w:val="006B3EAE"/>
    <w:rsid w:val="006B400C"/>
    <w:rsid w:val="006B45B0"/>
    <w:rsid w:val="006C0300"/>
    <w:rsid w:val="006C04EE"/>
    <w:rsid w:val="006C0F2A"/>
    <w:rsid w:val="006C1442"/>
    <w:rsid w:val="006C1B6F"/>
    <w:rsid w:val="006C1D4F"/>
    <w:rsid w:val="006C2B4F"/>
    <w:rsid w:val="006C4124"/>
    <w:rsid w:val="006C4240"/>
    <w:rsid w:val="006C544D"/>
    <w:rsid w:val="006C555F"/>
    <w:rsid w:val="006C5723"/>
    <w:rsid w:val="006C5881"/>
    <w:rsid w:val="006D13CB"/>
    <w:rsid w:val="006D1E41"/>
    <w:rsid w:val="006D21A1"/>
    <w:rsid w:val="006D22A4"/>
    <w:rsid w:val="006D26CB"/>
    <w:rsid w:val="006D2C80"/>
    <w:rsid w:val="006D3D22"/>
    <w:rsid w:val="006D474B"/>
    <w:rsid w:val="006D50A1"/>
    <w:rsid w:val="006D6024"/>
    <w:rsid w:val="006E0D8B"/>
    <w:rsid w:val="006E41D9"/>
    <w:rsid w:val="006E4DC1"/>
    <w:rsid w:val="006E4DF2"/>
    <w:rsid w:val="006E6B23"/>
    <w:rsid w:val="006E6D14"/>
    <w:rsid w:val="006E7405"/>
    <w:rsid w:val="006E7B1A"/>
    <w:rsid w:val="006E7BE0"/>
    <w:rsid w:val="006F4FEE"/>
    <w:rsid w:val="006F58F1"/>
    <w:rsid w:val="006F6924"/>
    <w:rsid w:val="006F755E"/>
    <w:rsid w:val="006F765B"/>
    <w:rsid w:val="0070066D"/>
    <w:rsid w:val="007012FC"/>
    <w:rsid w:val="0070259A"/>
    <w:rsid w:val="0070412F"/>
    <w:rsid w:val="007042B7"/>
    <w:rsid w:val="007049E7"/>
    <w:rsid w:val="00704ACC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78AD"/>
    <w:rsid w:val="007279BB"/>
    <w:rsid w:val="0073031B"/>
    <w:rsid w:val="00731521"/>
    <w:rsid w:val="00731ED2"/>
    <w:rsid w:val="00732246"/>
    <w:rsid w:val="00732D7B"/>
    <w:rsid w:val="00733533"/>
    <w:rsid w:val="007344BC"/>
    <w:rsid w:val="0073472A"/>
    <w:rsid w:val="007354F8"/>
    <w:rsid w:val="00735671"/>
    <w:rsid w:val="00735BE5"/>
    <w:rsid w:val="00735EBA"/>
    <w:rsid w:val="00736141"/>
    <w:rsid w:val="00741CD8"/>
    <w:rsid w:val="00742385"/>
    <w:rsid w:val="00742B23"/>
    <w:rsid w:val="00742C37"/>
    <w:rsid w:val="00742D22"/>
    <w:rsid w:val="0074313F"/>
    <w:rsid w:val="007431A5"/>
    <w:rsid w:val="0074373A"/>
    <w:rsid w:val="00744133"/>
    <w:rsid w:val="00744DE7"/>
    <w:rsid w:val="00745E75"/>
    <w:rsid w:val="0074674C"/>
    <w:rsid w:val="007467C4"/>
    <w:rsid w:val="007472C0"/>
    <w:rsid w:val="007502BB"/>
    <w:rsid w:val="007506B6"/>
    <w:rsid w:val="00751061"/>
    <w:rsid w:val="0075117B"/>
    <w:rsid w:val="00751CEF"/>
    <w:rsid w:val="0075207B"/>
    <w:rsid w:val="00752407"/>
    <w:rsid w:val="007550C8"/>
    <w:rsid w:val="00755187"/>
    <w:rsid w:val="0075581B"/>
    <w:rsid w:val="0075616F"/>
    <w:rsid w:val="0075716A"/>
    <w:rsid w:val="007572E4"/>
    <w:rsid w:val="007579A7"/>
    <w:rsid w:val="007601EB"/>
    <w:rsid w:val="007610EE"/>
    <w:rsid w:val="00761B6F"/>
    <w:rsid w:val="00761D38"/>
    <w:rsid w:val="00762061"/>
    <w:rsid w:val="00763228"/>
    <w:rsid w:val="007633B3"/>
    <w:rsid w:val="00764006"/>
    <w:rsid w:val="00764250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019"/>
    <w:rsid w:val="00775431"/>
    <w:rsid w:val="00777564"/>
    <w:rsid w:val="00777645"/>
    <w:rsid w:val="00780039"/>
    <w:rsid w:val="00781CC5"/>
    <w:rsid w:val="0078236C"/>
    <w:rsid w:val="007842AB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40DD"/>
    <w:rsid w:val="007947DC"/>
    <w:rsid w:val="0079507A"/>
    <w:rsid w:val="00795184"/>
    <w:rsid w:val="00795D1C"/>
    <w:rsid w:val="00795FD3"/>
    <w:rsid w:val="007963DC"/>
    <w:rsid w:val="00797952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AAC"/>
    <w:rsid w:val="007C0678"/>
    <w:rsid w:val="007C343E"/>
    <w:rsid w:val="007C35F6"/>
    <w:rsid w:val="007C3BFE"/>
    <w:rsid w:val="007C609A"/>
    <w:rsid w:val="007C622C"/>
    <w:rsid w:val="007C7155"/>
    <w:rsid w:val="007D0E42"/>
    <w:rsid w:val="007D1F7B"/>
    <w:rsid w:val="007D3173"/>
    <w:rsid w:val="007D3B79"/>
    <w:rsid w:val="007D42C5"/>
    <w:rsid w:val="007D504B"/>
    <w:rsid w:val="007D754C"/>
    <w:rsid w:val="007D781A"/>
    <w:rsid w:val="007E09FC"/>
    <w:rsid w:val="007E1165"/>
    <w:rsid w:val="007E1531"/>
    <w:rsid w:val="007E32C0"/>
    <w:rsid w:val="007E3B01"/>
    <w:rsid w:val="007E4807"/>
    <w:rsid w:val="007E52B0"/>
    <w:rsid w:val="007E5BFD"/>
    <w:rsid w:val="007E6D01"/>
    <w:rsid w:val="007E70D0"/>
    <w:rsid w:val="007F1463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66B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6BF6"/>
    <w:rsid w:val="00816C93"/>
    <w:rsid w:val="00817585"/>
    <w:rsid w:val="00817FB3"/>
    <w:rsid w:val="00820E78"/>
    <w:rsid w:val="008212ED"/>
    <w:rsid w:val="008215B7"/>
    <w:rsid w:val="00822299"/>
    <w:rsid w:val="00822576"/>
    <w:rsid w:val="0082299F"/>
    <w:rsid w:val="00823674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1550"/>
    <w:rsid w:val="00832ACF"/>
    <w:rsid w:val="00833731"/>
    <w:rsid w:val="00833AC0"/>
    <w:rsid w:val="00833F21"/>
    <w:rsid w:val="0083636E"/>
    <w:rsid w:val="008371F6"/>
    <w:rsid w:val="00840315"/>
    <w:rsid w:val="00840397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4198"/>
    <w:rsid w:val="00854F26"/>
    <w:rsid w:val="00856CE9"/>
    <w:rsid w:val="008614C4"/>
    <w:rsid w:val="008618D7"/>
    <w:rsid w:val="00862A1E"/>
    <w:rsid w:val="00862FCF"/>
    <w:rsid w:val="008634FE"/>
    <w:rsid w:val="00863539"/>
    <w:rsid w:val="008645B9"/>
    <w:rsid w:val="008657D2"/>
    <w:rsid w:val="00865F37"/>
    <w:rsid w:val="008663F3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DF0"/>
    <w:rsid w:val="00880F80"/>
    <w:rsid w:val="0088112F"/>
    <w:rsid w:val="00881BBA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86AD4"/>
    <w:rsid w:val="0088774A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96F09"/>
    <w:rsid w:val="008A0DC0"/>
    <w:rsid w:val="008A0DCE"/>
    <w:rsid w:val="008A1828"/>
    <w:rsid w:val="008A229E"/>
    <w:rsid w:val="008A4125"/>
    <w:rsid w:val="008A6B81"/>
    <w:rsid w:val="008A6EC7"/>
    <w:rsid w:val="008A6F29"/>
    <w:rsid w:val="008A7B28"/>
    <w:rsid w:val="008B0155"/>
    <w:rsid w:val="008B14EC"/>
    <w:rsid w:val="008B1537"/>
    <w:rsid w:val="008B1AC9"/>
    <w:rsid w:val="008B1F9F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5E22"/>
    <w:rsid w:val="008B6F0F"/>
    <w:rsid w:val="008B6F4B"/>
    <w:rsid w:val="008B701F"/>
    <w:rsid w:val="008B72DE"/>
    <w:rsid w:val="008B7F0D"/>
    <w:rsid w:val="008C30B5"/>
    <w:rsid w:val="008C3208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6DE5"/>
    <w:rsid w:val="008D7125"/>
    <w:rsid w:val="008D7480"/>
    <w:rsid w:val="008D75EB"/>
    <w:rsid w:val="008E34B1"/>
    <w:rsid w:val="008E40E0"/>
    <w:rsid w:val="008E4DED"/>
    <w:rsid w:val="008E4F78"/>
    <w:rsid w:val="008E53BF"/>
    <w:rsid w:val="008E567E"/>
    <w:rsid w:val="008E6D4F"/>
    <w:rsid w:val="008F1BAB"/>
    <w:rsid w:val="008F2ABC"/>
    <w:rsid w:val="008F32D6"/>
    <w:rsid w:val="008F3860"/>
    <w:rsid w:val="008F3935"/>
    <w:rsid w:val="008F3CA0"/>
    <w:rsid w:val="008F4400"/>
    <w:rsid w:val="008F58BC"/>
    <w:rsid w:val="008F59EB"/>
    <w:rsid w:val="008F6C8F"/>
    <w:rsid w:val="008F712E"/>
    <w:rsid w:val="008F7301"/>
    <w:rsid w:val="008F78D8"/>
    <w:rsid w:val="008F7BD5"/>
    <w:rsid w:val="00900BB2"/>
    <w:rsid w:val="00901720"/>
    <w:rsid w:val="009023DE"/>
    <w:rsid w:val="0090272A"/>
    <w:rsid w:val="009032A1"/>
    <w:rsid w:val="00903306"/>
    <w:rsid w:val="00904ABC"/>
    <w:rsid w:val="0090651B"/>
    <w:rsid w:val="009071B4"/>
    <w:rsid w:val="009104A8"/>
    <w:rsid w:val="00910F58"/>
    <w:rsid w:val="00911110"/>
    <w:rsid w:val="00911679"/>
    <w:rsid w:val="00911B41"/>
    <w:rsid w:val="00911D73"/>
    <w:rsid w:val="0091205E"/>
    <w:rsid w:val="0091295D"/>
    <w:rsid w:val="009132D1"/>
    <w:rsid w:val="0091467E"/>
    <w:rsid w:val="009148E9"/>
    <w:rsid w:val="0091595D"/>
    <w:rsid w:val="00920B80"/>
    <w:rsid w:val="00920BA9"/>
    <w:rsid w:val="00920C8C"/>
    <w:rsid w:val="00920E1B"/>
    <w:rsid w:val="00920E79"/>
    <w:rsid w:val="009216A8"/>
    <w:rsid w:val="00921A03"/>
    <w:rsid w:val="00921F59"/>
    <w:rsid w:val="009220E9"/>
    <w:rsid w:val="00923390"/>
    <w:rsid w:val="00923FF9"/>
    <w:rsid w:val="00924ABF"/>
    <w:rsid w:val="00924CAD"/>
    <w:rsid w:val="00925941"/>
    <w:rsid w:val="00925DDB"/>
    <w:rsid w:val="00925FCB"/>
    <w:rsid w:val="00926686"/>
    <w:rsid w:val="00927BDC"/>
    <w:rsid w:val="00930D62"/>
    <w:rsid w:val="00930E95"/>
    <w:rsid w:val="00931464"/>
    <w:rsid w:val="00931802"/>
    <w:rsid w:val="0093256E"/>
    <w:rsid w:val="00933BDB"/>
    <w:rsid w:val="0093403A"/>
    <w:rsid w:val="009344E7"/>
    <w:rsid w:val="00935DBB"/>
    <w:rsid w:val="009366AB"/>
    <w:rsid w:val="009379DD"/>
    <w:rsid w:val="00937F80"/>
    <w:rsid w:val="009406EE"/>
    <w:rsid w:val="00940AC9"/>
    <w:rsid w:val="0094103B"/>
    <w:rsid w:val="0094204A"/>
    <w:rsid w:val="00945052"/>
    <w:rsid w:val="0094574B"/>
    <w:rsid w:val="00946B81"/>
    <w:rsid w:val="00947385"/>
    <w:rsid w:val="00947E2C"/>
    <w:rsid w:val="00947F1A"/>
    <w:rsid w:val="009512F2"/>
    <w:rsid w:val="00951C0A"/>
    <w:rsid w:val="00951E90"/>
    <w:rsid w:val="00952349"/>
    <w:rsid w:val="0095313C"/>
    <w:rsid w:val="00953D37"/>
    <w:rsid w:val="00954741"/>
    <w:rsid w:val="009547F4"/>
    <w:rsid w:val="009553F7"/>
    <w:rsid w:val="00955530"/>
    <w:rsid w:val="009558DB"/>
    <w:rsid w:val="00955D5A"/>
    <w:rsid w:val="00955E53"/>
    <w:rsid w:val="009619FF"/>
    <w:rsid w:val="00961F5A"/>
    <w:rsid w:val="009623C6"/>
    <w:rsid w:val="00962BAA"/>
    <w:rsid w:val="00962EB5"/>
    <w:rsid w:val="00962FC6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188"/>
    <w:rsid w:val="00973CC7"/>
    <w:rsid w:val="009747FE"/>
    <w:rsid w:val="00980799"/>
    <w:rsid w:val="00980AC9"/>
    <w:rsid w:val="009835F0"/>
    <w:rsid w:val="009838B5"/>
    <w:rsid w:val="00983FBA"/>
    <w:rsid w:val="00983FEF"/>
    <w:rsid w:val="00984CC4"/>
    <w:rsid w:val="00985B9E"/>
    <w:rsid w:val="00986608"/>
    <w:rsid w:val="00986B89"/>
    <w:rsid w:val="009871FE"/>
    <w:rsid w:val="0099019D"/>
    <w:rsid w:val="00990608"/>
    <w:rsid w:val="00991F3F"/>
    <w:rsid w:val="009921C9"/>
    <w:rsid w:val="00992454"/>
    <w:rsid w:val="009929A1"/>
    <w:rsid w:val="00992CA4"/>
    <w:rsid w:val="0099342D"/>
    <w:rsid w:val="00993D0E"/>
    <w:rsid w:val="009940D7"/>
    <w:rsid w:val="00994CF1"/>
    <w:rsid w:val="00996323"/>
    <w:rsid w:val="0099759A"/>
    <w:rsid w:val="009A1195"/>
    <w:rsid w:val="009A1A13"/>
    <w:rsid w:val="009A2650"/>
    <w:rsid w:val="009A296D"/>
    <w:rsid w:val="009A34A5"/>
    <w:rsid w:val="009A399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15EB"/>
    <w:rsid w:val="009B2AE7"/>
    <w:rsid w:val="009B2BFC"/>
    <w:rsid w:val="009B2D98"/>
    <w:rsid w:val="009B302D"/>
    <w:rsid w:val="009B44F7"/>
    <w:rsid w:val="009B4844"/>
    <w:rsid w:val="009B5957"/>
    <w:rsid w:val="009B5CA2"/>
    <w:rsid w:val="009B64EC"/>
    <w:rsid w:val="009B69A3"/>
    <w:rsid w:val="009B6AE2"/>
    <w:rsid w:val="009C003D"/>
    <w:rsid w:val="009C02C9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0E"/>
    <w:rsid w:val="009C67C5"/>
    <w:rsid w:val="009C6DF8"/>
    <w:rsid w:val="009D0439"/>
    <w:rsid w:val="009D0455"/>
    <w:rsid w:val="009D0581"/>
    <w:rsid w:val="009D17BA"/>
    <w:rsid w:val="009D3A5F"/>
    <w:rsid w:val="009D505E"/>
    <w:rsid w:val="009D518A"/>
    <w:rsid w:val="009D5D1D"/>
    <w:rsid w:val="009D6810"/>
    <w:rsid w:val="009E0D71"/>
    <w:rsid w:val="009E1999"/>
    <w:rsid w:val="009E1BB7"/>
    <w:rsid w:val="009E34B0"/>
    <w:rsid w:val="009E3EF4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21F"/>
    <w:rsid w:val="009F666C"/>
    <w:rsid w:val="009F7654"/>
    <w:rsid w:val="009F78F0"/>
    <w:rsid w:val="009F7C6B"/>
    <w:rsid w:val="00A013A5"/>
    <w:rsid w:val="00A0303C"/>
    <w:rsid w:val="00A03E94"/>
    <w:rsid w:val="00A049EA"/>
    <w:rsid w:val="00A04C8E"/>
    <w:rsid w:val="00A0552A"/>
    <w:rsid w:val="00A056E3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783"/>
    <w:rsid w:val="00A17907"/>
    <w:rsid w:val="00A17C0D"/>
    <w:rsid w:val="00A20336"/>
    <w:rsid w:val="00A21A8A"/>
    <w:rsid w:val="00A21AC7"/>
    <w:rsid w:val="00A2220C"/>
    <w:rsid w:val="00A228CA"/>
    <w:rsid w:val="00A22A7C"/>
    <w:rsid w:val="00A22B21"/>
    <w:rsid w:val="00A22FA7"/>
    <w:rsid w:val="00A236FE"/>
    <w:rsid w:val="00A252B1"/>
    <w:rsid w:val="00A25379"/>
    <w:rsid w:val="00A25380"/>
    <w:rsid w:val="00A25CF4"/>
    <w:rsid w:val="00A27B93"/>
    <w:rsid w:val="00A30A32"/>
    <w:rsid w:val="00A316A6"/>
    <w:rsid w:val="00A322F0"/>
    <w:rsid w:val="00A3231B"/>
    <w:rsid w:val="00A32A13"/>
    <w:rsid w:val="00A33088"/>
    <w:rsid w:val="00A337C4"/>
    <w:rsid w:val="00A34042"/>
    <w:rsid w:val="00A3469D"/>
    <w:rsid w:val="00A353C0"/>
    <w:rsid w:val="00A358FB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3B85"/>
    <w:rsid w:val="00A45918"/>
    <w:rsid w:val="00A4627E"/>
    <w:rsid w:val="00A47035"/>
    <w:rsid w:val="00A47206"/>
    <w:rsid w:val="00A4724F"/>
    <w:rsid w:val="00A47325"/>
    <w:rsid w:val="00A5065C"/>
    <w:rsid w:val="00A51FDE"/>
    <w:rsid w:val="00A52A37"/>
    <w:rsid w:val="00A53488"/>
    <w:rsid w:val="00A54272"/>
    <w:rsid w:val="00A54734"/>
    <w:rsid w:val="00A54B8B"/>
    <w:rsid w:val="00A54EEB"/>
    <w:rsid w:val="00A564ED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2FED"/>
    <w:rsid w:val="00A73004"/>
    <w:rsid w:val="00A73161"/>
    <w:rsid w:val="00A75970"/>
    <w:rsid w:val="00A75E7C"/>
    <w:rsid w:val="00A76496"/>
    <w:rsid w:val="00A76E73"/>
    <w:rsid w:val="00A77968"/>
    <w:rsid w:val="00A80253"/>
    <w:rsid w:val="00A82820"/>
    <w:rsid w:val="00A829B0"/>
    <w:rsid w:val="00A82C03"/>
    <w:rsid w:val="00A84220"/>
    <w:rsid w:val="00A85E52"/>
    <w:rsid w:val="00A868FC"/>
    <w:rsid w:val="00A86D60"/>
    <w:rsid w:val="00A86F77"/>
    <w:rsid w:val="00A90178"/>
    <w:rsid w:val="00A92266"/>
    <w:rsid w:val="00A9296D"/>
    <w:rsid w:val="00A93067"/>
    <w:rsid w:val="00A93222"/>
    <w:rsid w:val="00A939B1"/>
    <w:rsid w:val="00A93F68"/>
    <w:rsid w:val="00A94EEE"/>
    <w:rsid w:val="00A956CB"/>
    <w:rsid w:val="00A957DC"/>
    <w:rsid w:val="00A957EE"/>
    <w:rsid w:val="00A95CBD"/>
    <w:rsid w:val="00AA01DE"/>
    <w:rsid w:val="00AA02F4"/>
    <w:rsid w:val="00AA3A61"/>
    <w:rsid w:val="00AA3AE4"/>
    <w:rsid w:val="00AA3D96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6230"/>
    <w:rsid w:val="00AB73B6"/>
    <w:rsid w:val="00AB7887"/>
    <w:rsid w:val="00AC02D7"/>
    <w:rsid w:val="00AC0BEB"/>
    <w:rsid w:val="00AC2D75"/>
    <w:rsid w:val="00AC330A"/>
    <w:rsid w:val="00AC4FF9"/>
    <w:rsid w:val="00AC518B"/>
    <w:rsid w:val="00AC700E"/>
    <w:rsid w:val="00AD0493"/>
    <w:rsid w:val="00AD0DDB"/>
    <w:rsid w:val="00AD0FC1"/>
    <w:rsid w:val="00AD1113"/>
    <w:rsid w:val="00AD1673"/>
    <w:rsid w:val="00AD23CC"/>
    <w:rsid w:val="00AD3796"/>
    <w:rsid w:val="00AD59C9"/>
    <w:rsid w:val="00AD5AFC"/>
    <w:rsid w:val="00AD6D1A"/>
    <w:rsid w:val="00AD72A7"/>
    <w:rsid w:val="00AD73BF"/>
    <w:rsid w:val="00AE05E9"/>
    <w:rsid w:val="00AE10E6"/>
    <w:rsid w:val="00AE137E"/>
    <w:rsid w:val="00AE1AEF"/>
    <w:rsid w:val="00AE1E09"/>
    <w:rsid w:val="00AE1EC4"/>
    <w:rsid w:val="00AE22A7"/>
    <w:rsid w:val="00AE27B7"/>
    <w:rsid w:val="00AE532E"/>
    <w:rsid w:val="00AE58DD"/>
    <w:rsid w:val="00AE5A35"/>
    <w:rsid w:val="00AE72BD"/>
    <w:rsid w:val="00AE7A7F"/>
    <w:rsid w:val="00AF05D0"/>
    <w:rsid w:val="00AF0DFA"/>
    <w:rsid w:val="00AF0FD0"/>
    <w:rsid w:val="00AF244A"/>
    <w:rsid w:val="00AF34FF"/>
    <w:rsid w:val="00AF43DA"/>
    <w:rsid w:val="00AF4779"/>
    <w:rsid w:val="00AF5BFC"/>
    <w:rsid w:val="00AF6194"/>
    <w:rsid w:val="00AF6439"/>
    <w:rsid w:val="00AF6976"/>
    <w:rsid w:val="00AF6D03"/>
    <w:rsid w:val="00AF7AB3"/>
    <w:rsid w:val="00AF7BEC"/>
    <w:rsid w:val="00AF7D9E"/>
    <w:rsid w:val="00B003AB"/>
    <w:rsid w:val="00B00486"/>
    <w:rsid w:val="00B0084B"/>
    <w:rsid w:val="00B012B4"/>
    <w:rsid w:val="00B01C68"/>
    <w:rsid w:val="00B02F85"/>
    <w:rsid w:val="00B03232"/>
    <w:rsid w:val="00B03B65"/>
    <w:rsid w:val="00B03D62"/>
    <w:rsid w:val="00B04FE5"/>
    <w:rsid w:val="00B05112"/>
    <w:rsid w:val="00B05C31"/>
    <w:rsid w:val="00B0710B"/>
    <w:rsid w:val="00B076F9"/>
    <w:rsid w:val="00B07B98"/>
    <w:rsid w:val="00B10F33"/>
    <w:rsid w:val="00B11E11"/>
    <w:rsid w:val="00B121A2"/>
    <w:rsid w:val="00B136AF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5F45"/>
    <w:rsid w:val="00B26156"/>
    <w:rsid w:val="00B26E2B"/>
    <w:rsid w:val="00B27274"/>
    <w:rsid w:val="00B273AD"/>
    <w:rsid w:val="00B27E4D"/>
    <w:rsid w:val="00B3017D"/>
    <w:rsid w:val="00B30C54"/>
    <w:rsid w:val="00B31D4D"/>
    <w:rsid w:val="00B32319"/>
    <w:rsid w:val="00B32CF6"/>
    <w:rsid w:val="00B35A89"/>
    <w:rsid w:val="00B37140"/>
    <w:rsid w:val="00B3738C"/>
    <w:rsid w:val="00B3779B"/>
    <w:rsid w:val="00B37A7C"/>
    <w:rsid w:val="00B404DD"/>
    <w:rsid w:val="00B40D67"/>
    <w:rsid w:val="00B40D98"/>
    <w:rsid w:val="00B41A24"/>
    <w:rsid w:val="00B41F77"/>
    <w:rsid w:val="00B421FB"/>
    <w:rsid w:val="00B422A2"/>
    <w:rsid w:val="00B427A3"/>
    <w:rsid w:val="00B42E31"/>
    <w:rsid w:val="00B44179"/>
    <w:rsid w:val="00B44880"/>
    <w:rsid w:val="00B473CB"/>
    <w:rsid w:val="00B501EF"/>
    <w:rsid w:val="00B503C6"/>
    <w:rsid w:val="00B50427"/>
    <w:rsid w:val="00B50AAF"/>
    <w:rsid w:val="00B51B12"/>
    <w:rsid w:val="00B52CC2"/>
    <w:rsid w:val="00B5341A"/>
    <w:rsid w:val="00B5499E"/>
    <w:rsid w:val="00B54BE4"/>
    <w:rsid w:val="00B54E44"/>
    <w:rsid w:val="00B55DC1"/>
    <w:rsid w:val="00B56A9C"/>
    <w:rsid w:val="00B57511"/>
    <w:rsid w:val="00B57AAB"/>
    <w:rsid w:val="00B60D83"/>
    <w:rsid w:val="00B61429"/>
    <w:rsid w:val="00B61908"/>
    <w:rsid w:val="00B61C91"/>
    <w:rsid w:val="00B64211"/>
    <w:rsid w:val="00B64F48"/>
    <w:rsid w:val="00B665C3"/>
    <w:rsid w:val="00B67F95"/>
    <w:rsid w:val="00B70843"/>
    <w:rsid w:val="00B71F14"/>
    <w:rsid w:val="00B72183"/>
    <w:rsid w:val="00B73405"/>
    <w:rsid w:val="00B73641"/>
    <w:rsid w:val="00B73754"/>
    <w:rsid w:val="00B73F9D"/>
    <w:rsid w:val="00B74448"/>
    <w:rsid w:val="00B75DF4"/>
    <w:rsid w:val="00B76AF4"/>
    <w:rsid w:val="00B77027"/>
    <w:rsid w:val="00B7737E"/>
    <w:rsid w:val="00B801F3"/>
    <w:rsid w:val="00B80603"/>
    <w:rsid w:val="00B81E34"/>
    <w:rsid w:val="00B824FE"/>
    <w:rsid w:val="00B827A2"/>
    <w:rsid w:val="00B82A62"/>
    <w:rsid w:val="00B82BD3"/>
    <w:rsid w:val="00B834E2"/>
    <w:rsid w:val="00B8351F"/>
    <w:rsid w:val="00B8539C"/>
    <w:rsid w:val="00B85447"/>
    <w:rsid w:val="00B8646A"/>
    <w:rsid w:val="00B87053"/>
    <w:rsid w:val="00B872BE"/>
    <w:rsid w:val="00B87964"/>
    <w:rsid w:val="00B87A90"/>
    <w:rsid w:val="00B87B68"/>
    <w:rsid w:val="00B904F1"/>
    <w:rsid w:val="00B90781"/>
    <w:rsid w:val="00B9250D"/>
    <w:rsid w:val="00B943EC"/>
    <w:rsid w:val="00B97D16"/>
    <w:rsid w:val="00BA00CF"/>
    <w:rsid w:val="00BA0B90"/>
    <w:rsid w:val="00BA0CCF"/>
    <w:rsid w:val="00BA0D68"/>
    <w:rsid w:val="00BA1B9E"/>
    <w:rsid w:val="00BA1DAA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ADA"/>
    <w:rsid w:val="00BB0C40"/>
    <w:rsid w:val="00BB22D1"/>
    <w:rsid w:val="00BB242B"/>
    <w:rsid w:val="00BB3887"/>
    <w:rsid w:val="00BB3A94"/>
    <w:rsid w:val="00BB3B76"/>
    <w:rsid w:val="00BB3C63"/>
    <w:rsid w:val="00BB3F56"/>
    <w:rsid w:val="00BB45EE"/>
    <w:rsid w:val="00BB5966"/>
    <w:rsid w:val="00BB6259"/>
    <w:rsid w:val="00BB7C6F"/>
    <w:rsid w:val="00BC014F"/>
    <w:rsid w:val="00BC029E"/>
    <w:rsid w:val="00BC036D"/>
    <w:rsid w:val="00BC06A7"/>
    <w:rsid w:val="00BC11E0"/>
    <w:rsid w:val="00BC12B2"/>
    <w:rsid w:val="00BC133B"/>
    <w:rsid w:val="00BC1816"/>
    <w:rsid w:val="00BC2142"/>
    <w:rsid w:val="00BC25C5"/>
    <w:rsid w:val="00BC27BB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E5EF8"/>
    <w:rsid w:val="00BF0004"/>
    <w:rsid w:val="00BF026B"/>
    <w:rsid w:val="00BF02F4"/>
    <w:rsid w:val="00BF0A23"/>
    <w:rsid w:val="00BF1DE8"/>
    <w:rsid w:val="00BF243E"/>
    <w:rsid w:val="00BF2593"/>
    <w:rsid w:val="00BF2BDC"/>
    <w:rsid w:val="00BF3FD8"/>
    <w:rsid w:val="00BF62CA"/>
    <w:rsid w:val="00BF6A5F"/>
    <w:rsid w:val="00BF7089"/>
    <w:rsid w:val="00BF7557"/>
    <w:rsid w:val="00BF766B"/>
    <w:rsid w:val="00BF77FD"/>
    <w:rsid w:val="00C00791"/>
    <w:rsid w:val="00C00CC7"/>
    <w:rsid w:val="00C01537"/>
    <w:rsid w:val="00C01EF1"/>
    <w:rsid w:val="00C02591"/>
    <w:rsid w:val="00C04163"/>
    <w:rsid w:val="00C049F8"/>
    <w:rsid w:val="00C05359"/>
    <w:rsid w:val="00C06B0A"/>
    <w:rsid w:val="00C06F0C"/>
    <w:rsid w:val="00C118B3"/>
    <w:rsid w:val="00C130DD"/>
    <w:rsid w:val="00C1413F"/>
    <w:rsid w:val="00C14742"/>
    <w:rsid w:val="00C147EA"/>
    <w:rsid w:val="00C14F22"/>
    <w:rsid w:val="00C15D8A"/>
    <w:rsid w:val="00C15D91"/>
    <w:rsid w:val="00C20097"/>
    <w:rsid w:val="00C202C5"/>
    <w:rsid w:val="00C21672"/>
    <w:rsid w:val="00C21B2C"/>
    <w:rsid w:val="00C22BFF"/>
    <w:rsid w:val="00C234E3"/>
    <w:rsid w:val="00C234EA"/>
    <w:rsid w:val="00C235EB"/>
    <w:rsid w:val="00C23BA3"/>
    <w:rsid w:val="00C23D66"/>
    <w:rsid w:val="00C24035"/>
    <w:rsid w:val="00C243BD"/>
    <w:rsid w:val="00C24F89"/>
    <w:rsid w:val="00C25370"/>
    <w:rsid w:val="00C262B8"/>
    <w:rsid w:val="00C272DC"/>
    <w:rsid w:val="00C300F2"/>
    <w:rsid w:val="00C30344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574C7"/>
    <w:rsid w:val="00C57DCF"/>
    <w:rsid w:val="00C632A9"/>
    <w:rsid w:val="00C640BB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4C3E"/>
    <w:rsid w:val="00C76013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C70"/>
    <w:rsid w:val="00C85A89"/>
    <w:rsid w:val="00C87839"/>
    <w:rsid w:val="00C905FF"/>
    <w:rsid w:val="00C90D0E"/>
    <w:rsid w:val="00C91467"/>
    <w:rsid w:val="00C919D3"/>
    <w:rsid w:val="00C91B8D"/>
    <w:rsid w:val="00C92125"/>
    <w:rsid w:val="00C9260A"/>
    <w:rsid w:val="00C93448"/>
    <w:rsid w:val="00C942FC"/>
    <w:rsid w:val="00C9530E"/>
    <w:rsid w:val="00C9714A"/>
    <w:rsid w:val="00C9764B"/>
    <w:rsid w:val="00CA1C69"/>
    <w:rsid w:val="00CA1D9F"/>
    <w:rsid w:val="00CA3062"/>
    <w:rsid w:val="00CA31E6"/>
    <w:rsid w:val="00CA3E60"/>
    <w:rsid w:val="00CA489D"/>
    <w:rsid w:val="00CA4D23"/>
    <w:rsid w:val="00CA79F2"/>
    <w:rsid w:val="00CB2771"/>
    <w:rsid w:val="00CB2AB1"/>
    <w:rsid w:val="00CB2E0A"/>
    <w:rsid w:val="00CB4CD2"/>
    <w:rsid w:val="00CB560E"/>
    <w:rsid w:val="00CB72E5"/>
    <w:rsid w:val="00CC1967"/>
    <w:rsid w:val="00CC1C78"/>
    <w:rsid w:val="00CC1EFA"/>
    <w:rsid w:val="00CC2659"/>
    <w:rsid w:val="00CC2FD9"/>
    <w:rsid w:val="00CC4070"/>
    <w:rsid w:val="00CC467B"/>
    <w:rsid w:val="00CC6F89"/>
    <w:rsid w:val="00CC776A"/>
    <w:rsid w:val="00CC79B0"/>
    <w:rsid w:val="00CD0138"/>
    <w:rsid w:val="00CD0C2E"/>
    <w:rsid w:val="00CD1476"/>
    <w:rsid w:val="00CD1E21"/>
    <w:rsid w:val="00CD1F7D"/>
    <w:rsid w:val="00CD2381"/>
    <w:rsid w:val="00CD30D8"/>
    <w:rsid w:val="00CD344D"/>
    <w:rsid w:val="00CD36F9"/>
    <w:rsid w:val="00CD4B1B"/>
    <w:rsid w:val="00CD56A0"/>
    <w:rsid w:val="00CD654F"/>
    <w:rsid w:val="00CE0024"/>
    <w:rsid w:val="00CE065A"/>
    <w:rsid w:val="00CE0A0F"/>
    <w:rsid w:val="00CE2A28"/>
    <w:rsid w:val="00CE2D70"/>
    <w:rsid w:val="00CE3232"/>
    <w:rsid w:val="00CE3D96"/>
    <w:rsid w:val="00CE3F9C"/>
    <w:rsid w:val="00CE4585"/>
    <w:rsid w:val="00CE4F2B"/>
    <w:rsid w:val="00CE5557"/>
    <w:rsid w:val="00CE56E1"/>
    <w:rsid w:val="00CE5E30"/>
    <w:rsid w:val="00CE6E70"/>
    <w:rsid w:val="00CF0B93"/>
    <w:rsid w:val="00CF1886"/>
    <w:rsid w:val="00CF2541"/>
    <w:rsid w:val="00CF273F"/>
    <w:rsid w:val="00CF2B63"/>
    <w:rsid w:val="00CF2D9C"/>
    <w:rsid w:val="00CF3482"/>
    <w:rsid w:val="00CF3545"/>
    <w:rsid w:val="00CF3790"/>
    <w:rsid w:val="00CF3E3F"/>
    <w:rsid w:val="00CF4406"/>
    <w:rsid w:val="00CF592B"/>
    <w:rsid w:val="00CF6DD1"/>
    <w:rsid w:val="00CF7CEE"/>
    <w:rsid w:val="00D000D9"/>
    <w:rsid w:val="00D00CA8"/>
    <w:rsid w:val="00D01DE2"/>
    <w:rsid w:val="00D01FF5"/>
    <w:rsid w:val="00D026D0"/>
    <w:rsid w:val="00D03567"/>
    <w:rsid w:val="00D044E8"/>
    <w:rsid w:val="00D05FE7"/>
    <w:rsid w:val="00D062B5"/>
    <w:rsid w:val="00D06840"/>
    <w:rsid w:val="00D06B07"/>
    <w:rsid w:val="00D13A08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37"/>
    <w:rsid w:val="00D30AAD"/>
    <w:rsid w:val="00D32A41"/>
    <w:rsid w:val="00D32A9B"/>
    <w:rsid w:val="00D343EB"/>
    <w:rsid w:val="00D34427"/>
    <w:rsid w:val="00D34CB7"/>
    <w:rsid w:val="00D34CCD"/>
    <w:rsid w:val="00D34EBB"/>
    <w:rsid w:val="00D35FEF"/>
    <w:rsid w:val="00D37022"/>
    <w:rsid w:val="00D37C84"/>
    <w:rsid w:val="00D4041B"/>
    <w:rsid w:val="00D4047D"/>
    <w:rsid w:val="00D40C6D"/>
    <w:rsid w:val="00D42541"/>
    <w:rsid w:val="00D4268D"/>
    <w:rsid w:val="00D43114"/>
    <w:rsid w:val="00D435FC"/>
    <w:rsid w:val="00D44ACF"/>
    <w:rsid w:val="00D4722F"/>
    <w:rsid w:val="00D50EFC"/>
    <w:rsid w:val="00D51CC3"/>
    <w:rsid w:val="00D53480"/>
    <w:rsid w:val="00D535B7"/>
    <w:rsid w:val="00D53DFB"/>
    <w:rsid w:val="00D54153"/>
    <w:rsid w:val="00D5467E"/>
    <w:rsid w:val="00D55C61"/>
    <w:rsid w:val="00D56184"/>
    <w:rsid w:val="00D57712"/>
    <w:rsid w:val="00D6224E"/>
    <w:rsid w:val="00D6318C"/>
    <w:rsid w:val="00D63536"/>
    <w:rsid w:val="00D63FCE"/>
    <w:rsid w:val="00D64038"/>
    <w:rsid w:val="00D64A42"/>
    <w:rsid w:val="00D65666"/>
    <w:rsid w:val="00D67261"/>
    <w:rsid w:val="00D673E6"/>
    <w:rsid w:val="00D70303"/>
    <w:rsid w:val="00D7053C"/>
    <w:rsid w:val="00D710FC"/>
    <w:rsid w:val="00D7290E"/>
    <w:rsid w:val="00D7468F"/>
    <w:rsid w:val="00D765C3"/>
    <w:rsid w:val="00D76B3F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348"/>
    <w:rsid w:val="00D84487"/>
    <w:rsid w:val="00D84667"/>
    <w:rsid w:val="00D84D13"/>
    <w:rsid w:val="00D87EE8"/>
    <w:rsid w:val="00D90558"/>
    <w:rsid w:val="00D9061E"/>
    <w:rsid w:val="00D90DAC"/>
    <w:rsid w:val="00D9152A"/>
    <w:rsid w:val="00D91CD9"/>
    <w:rsid w:val="00D91E8A"/>
    <w:rsid w:val="00D939BD"/>
    <w:rsid w:val="00D954F1"/>
    <w:rsid w:val="00D9634E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B43C6"/>
    <w:rsid w:val="00DB7314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5AD"/>
    <w:rsid w:val="00DE379F"/>
    <w:rsid w:val="00DE3E46"/>
    <w:rsid w:val="00DE4D1E"/>
    <w:rsid w:val="00DE7196"/>
    <w:rsid w:val="00DF01FF"/>
    <w:rsid w:val="00DF03A8"/>
    <w:rsid w:val="00DF0A5C"/>
    <w:rsid w:val="00DF2490"/>
    <w:rsid w:val="00DF2A2E"/>
    <w:rsid w:val="00DF3091"/>
    <w:rsid w:val="00DF4B73"/>
    <w:rsid w:val="00DF5952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3B0"/>
    <w:rsid w:val="00E0295E"/>
    <w:rsid w:val="00E02B27"/>
    <w:rsid w:val="00E03D80"/>
    <w:rsid w:val="00E06A2C"/>
    <w:rsid w:val="00E070C6"/>
    <w:rsid w:val="00E07716"/>
    <w:rsid w:val="00E1018A"/>
    <w:rsid w:val="00E123A8"/>
    <w:rsid w:val="00E12457"/>
    <w:rsid w:val="00E134A6"/>
    <w:rsid w:val="00E148D6"/>
    <w:rsid w:val="00E14BB7"/>
    <w:rsid w:val="00E14C86"/>
    <w:rsid w:val="00E155E8"/>
    <w:rsid w:val="00E15606"/>
    <w:rsid w:val="00E16787"/>
    <w:rsid w:val="00E16D44"/>
    <w:rsid w:val="00E171B2"/>
    <w:rsid w:val="00E17774"/>
    <w:rsid w:val="00E17E1D"/>
    <w:rsid w:val="00E207B4"/>
    <w:rsid w:val="00E207D3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5504"/>
    <w:rsid w:val="00E2631D"/>
    <w:rsid w:val="00E272ED"/>
    <w:rsid w:val="00E31817"/>
    <w:rsid w:val="00E31DDA"/>
    <w:rsid w:val="00E320BB"/>
    <w:rsid w:val="00E32CED"/>
    <w:rsid w:val="00E33C99"/>
    <w:rsid w:val="00E33D93"/>
    <w:rsid w:val="00E34B87"/>
    <w:rsid w:val="00E36D43"/>
    <w:rsid w:val="00E37049"/>
    <w:rsid w:val="00E4032F"/>
    <w:rsid w:val="00E4189C"/>
    <w:rsid w:val="00E41F7B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3BFE"/>
    <w:rsid w:val="00E53C97"/>
    <w:rsid w:val="00E546D5"/>
    <w:rsid w:val="00E56E50"/>
    <w:rsid w:val="00E57080"/>
    <w:rsid w:val="00E6074F"/>
    <w:rsid w:val="00E61316"/>
    <w:rsid w:val="00E61908"/>
    <w:rsid w:val="00E62502"/>
    <w:rsid w:val="00E62AB6"/>
    <w:rsid w:val="00E62C00"/>
    <w:rsid w:val="00E63D1F"/>
    <w:rsid w:val="00E64863"/>
    <w:rsid w:val="00E650EE"/>
    <w:rsid w:val="00E651C9"/>
    <w:rsid w:val="00E652D3"/>
    <w:rsid w:val="00E71455"/>
    <w:rsid w:val="00E71647"/>
    <w:rsid w:val="00E72988"/>
    <w:rsid w:val="00E7310E"/>
    <w:rsid w:val="00E7361F"/>
    <w:rsid w:val="00E73E7B"/>
    <w:rsid w:val="00E73FFF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06FD"/>
    <w:rsid w:val="00E81252"/>
    <w:rsid w:val="00E81624"/>
    <w:rsid w:val="00E8302D"/>
    <w:rsid w:val="00E8321F"/>
    <w:rsid w:val="00E83A4D"/>
    <w:rsid w:val="00E85EB1"/>
    <w:rsid w:val="00E86C70"/>
    <w:rsid w:val="00E86EA8"/>
    <w:rsid w:val="00E873B1"/>
    <w:rsid w:val="00E8747E"/>
    <w:rsid w:val="00E900FE"/>
    <w:rsid w:val="00E90503"/>
    <w:rsid w:val="00E92119"/>
    <w:rsid w:val="00E9257D"/>
    <w:rsid w:val="00E929CD"/>
    <w:rsid w:val="00E92C38"/>
    <w:rsid w:val="00E9300A"/>
    <w:rsid w:val="00E93796"/>
    <w:rsid w:val="00E93CE3"/>
    <w:rsid w:val="00E93F27"/>
    <w:rsid w:val="00E945AE"/>
    <w:rsid w:val="00E94AC1"/>
    <w:rsid w:val="00E94E49"/>
    <w:rsid w:val="00E958A0"/>
    <w:rsid w:val="00E95C78"/>
    <w:rsid w:val="00E96409"/>
    <w:rsid w:val="00E967A9"/>
    <w:rsid w:val="00EA06E5"/>
    <w:rsid w:val="00EA15FD"/>
    <w:rsid w:val="00EA23D9"/>
    <w:rsid w:val="00EA3705"/>
    <w:rsid w:val="00EA44DD"/>
    <w:rsid w:val="00EA51D2"/>
    <w:rsid w:val="00EA6219"/>
    <w:rsid w:val="00EA70EF"/>
    <w:rsid w:val="00EA7106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B7814"/>
    <w:rsid w:val="00EC0108"/>
    <w:rsid w:val="00EC0654"/>
    <w:rsid w:val="00EC10EE"/>
    <w:rsid w:val="00EC11A6"/>
    <w:rsid w:val="00EC2E9D"/>
    <w:rsid w:val="00EC43AA"/>
    <w:rsid w:val="00EC4BD3"/>
    <w:rsid w:val="00EC4E79"/>
    <w:rsid w:val="00EC61E1"/>
    <w:rsid w:val="00ED0BEE"/>
    <w:rsid w:val="00ED14CD"/>
    <w:rsid w:val="00ED3142"/>
    <w:rsid w:val="00ED451A"/>
    <w:rsid w:val="00ED6A51"/>
    <w:rsid w:val="00ED70D7"/>
    <w:rsid w:val="00EE0BEF"/>
    <w:rsid w:val="00EE0EB2"/>
    <w:rsid w:val="00EE0F52"/>
    <w:rsid w:val="00EE142C"/>
    <w:rsid w:val="00EE15BE"/>
    <w:rsid w:val="00EE5074"/>
    <w:rsid w:val="00EE5985"/>
    <w:rsid w:val="00EE629A"/>
    <w:rsid w:val="00EE6853"/>
    <w:rsid w:val="00EE69C6"/>
    <w:rsid w:val="00EF0962"/>
    <w:rsid w:val="00EF1BA7"/>
    <w:rsid w:val="00EF2E5B"/>
    <w:rsid w:val="00EF3B0E"/>
    <w:rsid w:val="00EF5FE7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3A16"/>
    <w:rsid w:val="00F13C36"/>
    <w:rsid w:val="00F142BB"/>
    <w:rsid w:val="00F158A3"/>
    <w:rsid w:val="00F16517"/>
    <w:rsid w:val="00F1681C"/>
    <w:rsid w:val="00F17ECC"/>
    <w:rsid w:val="00F20BD9"/>
    <w:rsid w:val="00F22267"/>
    <w:rsid w:val="00F2297A"/>
    <w:rsid w:val="00F23D01"/>
    <w:rsid w:val="00F24826"/>
    <w:rsid w:val="00F24D28"/>
    <w:rsid w:val="00F27B81"/>
    <w:rsid w:val="00F3030C"/>
    <w:rsid w:val="00F316C1"/>
    <w:rsid w:val="00F318F0"/>
    <w:rsid w:val="00F33421"/>
    <w:rsid w:val="00F338D7"/>
    <w:rsid w:val="00F349FE"/>
    <w:rsid w:val="00F34E95"/>
    <w:rsid w:val="00F357B9"/>
    <w:rsid w:val="00F35DF6"/>
    <w:rsid w:val="00F35F03"/>
    <w:rsid w:val="00F3743A"/>
    <w:rsid w:val="00F412A6"/>
    <w:rsid w:val="00F41630"/>
    <w:rsid w:val="00F417D9"/>
    <w:rsid w:val="00F42E5F"/>
    <w:rsid w:val="00F438F9"/>
    <w:rsid w:val="00F4668B"/>
    <w:rsid w:val="00F47F06"/>
    <w:rsid w:val="00F516C7"/>
    <w:rsid w:val="00F519F1"/>
    <w:rsid w:val="00F51FF1"/>
    <w:rsid w:val="00F521FA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B3E"/>
    <w:rsid w:val="00F57C04"/>
    <w:rsid w:val="00F60C59"/>
    <w:rsid w:val="00F60F42"/>
    <w:rsid w:val="00F62050"/>
    <w:rsid w:val="00F6247B"/>
    <w:rsid w:val="00F62887"/>
    <w:rsid w:val="00F63037"/>
    <w:rsid w:val="00F64659"/>
    <w:rsid w:val="00F64E8C"/>
    <w:rsid w:val="00F64F36"/>
    <w:rsid w:val="00F659A6"/>
    <w:rsid w:val="00F65AA6"/>
    <w:rsid w:val="00F66730"/>
    <w:rsid w:val="00F66BD3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3C4"/>
    <w:rsid w:val="00F83995"/>
    <w:rsid w:val="00F83D51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87F18"/>
    <w:rsid w:val="00F90141"/>
    <w:rsid w:val="00F904C2"/>
    <w:rsid w:val="00F920AB"/>
    <w:rsid w:val="00F94848"/>
    <w:rsid w:val="00F95B95"/>
    <w:rsid w:val="00F95E2D"/>
    <w:rsid w:val="00F97136"/>
    <w:rsid w:val="00F97C47"/>
    <w:rsid w:val="00FA2227"/>
    <w:rsid w:val="00FA2613"/>
    <w:rsid w:val="00FA263C"/>
    <w:rsid w:val="00FA38D1"/>
    <w:rsid w:val="00FA418C"/>
    <w:rsid w:val="00FA469D"/>
    <w:rsid w:val="00FA5D8E"/>
    <w:rsid w:val="00FA6608"/>
    <w:rsid w:val="00FA6C4B"/>
    <w:rsid w:val="00FA6E9F"/>
    <w:rsid w:val="00FB05ED"/>
    <w:rsid w:val="00FB097F"/>
    <w:rsid w:val="00FB0B08"/>
    <w:rsid w:val="00FB203C"/>
    <w:rsid w:val="00FB2F5E"/>
    <w:rsid w:val="00FB32E6"/>
    <w:rsid w:val="00FB68AD"/>
    <w:rsid w:val="00FB7150"/>
    <w:rsid w:val="00FB7479"/>
    <w:rsid w:val="00FC0868"/>
    <w:rsid w:val="00FC0BFA"/>
    <w:rsid w:val="00FC19C5"/>
    <w:rsid w:val="00FC5D68"/>
    <w:rsid w:val="00FC658F"/>
    <w:rsid w:val="00FC6663"/>
    <w:rsid w:val="00FC755B"/>
    <w:rsid w:val="00FC7DCD"/>
    <w:rsid w:val="00FD0D1B"/>
    <w:rsid w:val="00FD15B7"/>
    <w:rsid w:val="00FD1D35"/>
    <w:rsid w:val="00FD2388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BCF"/>
    <w:rsid w:val="00FE71BB"/>
    <w:rsid w:val="00FE7F78"/>
    <w:rsid w:val="00FF16D8"/>
    <w:rsid w:val="00FF444E"/>
    <w:rsid w:val="00FF5E70"/>
    <w:rsid w:val="00FF6D51"/>
    <w:rsid w:val="00FF6DE7"/>
    <w:rsid w:val="00FF718B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706B17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C15D91"/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C15D91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Normal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DefaultParagraphFon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Normal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DefaultParagraphFont"/>
    <w:link w:val="Adresse"/>
    <w:rsid w:val="00B56A9C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Paragraph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ParagraphChar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Header"/>
    <w:link w:val="DokumententitelZchn"/>
    <w:qFormat/>
    <w:rsid w:val="00C00CC7"/>
    <w:rPr>
      <w:noProof/>
      <w:color w:val="C00418" w:themeColor="accent1"/>
      <w:sz w:val="48"/>
    </w:rPr>
  </w:style>
  <w:style w:type="character" w:styleId="Strong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HeaderChar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DefaultParagraphFont"/>
    <w:rsid w:val="005F518B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ooter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BodyText">
    <w:name w:val="Body Text"/>
    <w:basedOn w:val="Normal"/>
    <w:link w:val="BodyTextChar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40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ubtleEmphasis">
    <w:name w:val="Subtle Emphasis"/>
    <w:uiPriority w:val="19"/>
    <w:qFormat/>
    <w:rsid w:val="00761D38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EC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EC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73F9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4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028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F228C6DE3A8449B0F8E141D273143" ma:contentTypeVersion="15" ma:contentTypeDescription="Create a new document." ma:contentTypeScope="" ma:versionID="ec4b4fb7003d036785f8224687751aa1">
  <xsd:schema xmlns:xsd="http://www.w3.org/2001/XMLSchema" xmlns:xs="http://www.w3.org/2001/XMLSchema" xmlns:p="http://schemas.microsoft.com/office/2006/metadata/properties" xmlns:ns3="c0957397-707c-4a67-a037-0cc9b425bc28" xmlns:ns4="a9d6edba-9c23-46d5-854f-08792d855920" targetNamespace="http://schemas.microsoft.com/office/2006/metadata/properties" ma:root="true" ma:fieldsID="6b0ea5f9624a894b55ec1f4460ba1123" ns3:_="" ns4:_="">
    <xsd:import namespace="c0957397-707c-4a67-a037-0cc9b425bc28"/>
    <xsd:import namespace="a9d6edba-9c23-46d5-854f-08792d855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7397-707c-4a67-a037-0cc9b425b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edba-9c23-46d5-854f-08792d855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957397-707c-4a67-a037-0cc9b425bc28" xsi:nil="true"/>
  </documentManagement>
</p:properties>
</file>

<file path=customXml/itemProps1.xml><?xml version="1.0" encoding="utf-8"?>
<ds:datastoreItem xmlns:ds="http://schemas.openxmlformats.org/officeDocument/2006/customXml" ds:itemID="{CAE7E7F5-7771-4F05-8C68-5B526A54C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57397-707c-4a67-a037-0cc9b425bc28"/>
    <ds:schemaRef ds:uri="a9d6edba-9c23-46d5-854f-08792d855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ED28E-8903-4CE7-A452-144C49B0A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82E75-7869-4726-A1D9-01A91241B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E01D5-E4F5-4F0A-BB8C-2CC90566A537}">
  <ds:schemaRefs>
    <ds:schemaRef ds:uri="http://schemas.microsoft.com/office/2006/metadata/properties"/>
    <ds:schemaRef ds:uri="http://schemas.microsoft.com/office/infopath/2007/PartnerControls"/>
    <ds:schemaRef ds:uri="c0957397-707c-4a67-a037-0cc9b425b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Mobile Robotics: TGW is turning a new page</vt:lpstr>
      <vt:lpstr>Mobile Robotics: TGW is turning a new page</vt:lpstr>
    </vt:vector>
  </TitlesOfParts>
  <Company>TGW Group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Robotics: TGW is turning a new page</dc:title>
  <dc:creator>Tahedl Alexander</dc:creator>
  <cp:keywords>Mobile Robotics: TGW is turning a new page</cp:keywords>
  <cp:lastModifiedBy>Dierlam Marissa</cp:lastModifiedBy>
  <cp:revision>2</cp:revision>
  <cp:lastPrinted>2019-07-24T13:56:00Z</cp:lastPrinted>
  <dcterms:created xsi:type="dcterms:W3CDTF">2022-11-21T15:46:00Z</dcterms:created>
  <dcterms:modified xsi:type="dcterms:W3CDTF">2022-11-21T15:46:00Z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0x010100B85F228C6DE3A8449B0F8E141D273143</vt:lpwstr>
  </property>
</Properties>
</file>