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EB3C3" w14:textId="75A5FDCF" w:rsidR="00CE3F0D" w:rsidRPr="0010443D" w:rsidRDefault="00CE3F0D" w:rsidP="0026542A">
      <w:pPr>
        <w:spacing w:before="120" w:after="240"/>
        <w:ind w:right="1035"/>
        <w:rPr>
          <w:sz w:val="28"/>
          <w:lang w:val="en-GB"/>
        </w:rPr>
      </w:pPr>
      <w:r w:rsidRPr="0010443D">
        <w:rPr>
          <w:b/>
          <w:sz w:val="28"/>
          <w:lang w:val="en-GB"/>
        </w:rPr>
        <w:t xml:space="preserve">New Strategy </w:t>
      </w:r>
      <w:r w:rsidR="00987DF8">
        <w:rPr>
          <w:b/>
          <w:sz w:val="28"/>
          <w:lang w:val="en-GB"/>
        </w:rPr>
        <w:t>-</w:t>
      </w:r>
      <w:bookmarkStart w:id="0" w:name="_GoBack"/>
      <w:bookmarkEnd w:id="0"/>
      <w:r w:rsidR="0026542A" w:rsidRPr="0010443D">
        <w:rPr>
          <w:b/>
          <w:sz w:val="28"/>
          <w:lang w:val="en-GB"/>
        </w:rPr>
        <w:t xml:space="preserve"> </w:t>
      </w:r>
      <w:r w:rsidRPr="0010443D">
        <w:rPr>
          <w:b/>
          <w:sz w:val="28"/>
          <w:lang w:val="en-GB"/>
        </w:rPr>
        <w:t>New Logistics</w:t>
      </w:r>
      <w:r w:rsidR="0026542A">
        <w:rPr>
          <w:b/>
          <w:sz w:val="28"/>
          <w:lang w:val="en-GB"/>
        </w:rPr>
        <w:t xml:space="preserve"> Plan</w:t>
      </w:r>
      <w:r w:rsidRPr="0010443D">
        <w:rPr>
          <w:b/>
          <w:sz w:val="28"/>
          <w:lang w:val="en-GB"/>
        </w:rPr>
        <w:t>:</w:t>
      </w:r>
      <w:r w:rsidRPr="0010443D">
        <w:rPr>
          <w:b/>
          <w:sz w:val="28"/>
          <w:lang w:val="en-GB"/>
        </w:rPr>
        <w:br/>
        <w:t>TGW extends Triumph</w:t>
      </w:r>
      <w:r w:rsidR="00580073">
        <w:rPr>
          <w:b/>
          <w:sz w:val="28"/>
          <w:lang w:val="en-GB"/>
        </w:rPr>
        <w:t>’</w:t>
      </w:r>
      <w:r w:rsidRPr="0010443D">
        <w:rPr>
          <w:b/>
          <w:sz w:val="28"/>
          <w:lang w:val="en-GB"/>
        </w:rPr>
        <w:t xml:space="preserve">s </w:t>
      </w:r>
      <w:r w:rsidR="0026542A">
        <w:rPr>
          <w:b/>
          <w:sz w:val="28"/>
          <w:lang w:val="en-GB"/>
        </w:rPr>
        <w:t xml:space="preserve">Austrian </w:t>
      </w:r>
      <w:r w:rsidRPr="0010443D">
        <w:rPr>
          <w:b/>
          <w:sz w:val="28"/>
          <w:lang w:val="en-GB"/>
        </w:rPr>
        <w:t xml:space="preserve">Logistics </w:t>
      </w:r>
      <w:proofErr w:type="spellStart"/>
      <w:r w:rsidR="0026542A" w:rsidRPr="0010443D">
        <w:rPr>
          <w:b/>
          <w:sz w:val="28"/>
          <w:lang w:val="en-GB"/>
        </w:rPr>
        <w:t>Cent</w:t>
      </w:r>
      <w:r w:rsidR="0026542A">
        <w:rPr>
          <w:b/>
          <w:sz w:val="28"/>
          <w:lang w:val="en-GB"/>
        </w:rPr>
        <w:t>er</w:t>
      </w:r>
      <w:proofErr w:type="spellEnd"/>
    </w:p>
    <w:p w14:paraId="22C2E4C8" w14:textId="5829B8A8" w:rsidR="00CE3F0D" w:rsidRPr="0010443D" w:rsidRDefault="0026542A" w:rsidP="0026542A">
      <w:pPr>
        <w:spacing w:before="120" w:after="240"/>
        <w:ind w:right="1035"/>
        <w:rPr>
          <w:b/>
          <w:lang w:val="en-GB"/>
        </w:rPr>
      </w:pPr>
      <w:r>
        <w:rPr>
          <w:b/>
          <w:lang w:val="en-GB"/>
        </w:rPr>
        <w:t xml:space="preserve">As part of a new logistics strategy, </w:t>
      </w:r>
      <w:r w:rsidR="00CE3F0D" w:rsidRPr="0010443D">
        <w:rPr>
          <w:b/>
          <w:lang w:val="en-GB"/>
        </w:rPr>
        <w:t xml:space="preserve">Triumph International AG </w:t>
      </w:r>
      <w:r>
        <w:rPr>
          <w:b/>
          <w:lang w:val="en-GB"/>
        </w:rPr>
        <w:t xml:space="preserve">has </w:t>
      </w:r>
      <w:r w:rsidR="00CE3F0D" w:rsidRPr="0010443D">
        <w:rPr>
          <w:b/>
          <w:lang w:val="en-GB"/>
        </w:rPr>
        <w:t xml:space="preserve">decided to expand </w:t>
      </w:r>
      <w:r>
        <w:rPr>
          <w:b/>
          <w:lang w:val="en-GB"/>
        </w:rPr>
        <w:t>its</w:t>
      </w:r>
      <w:r w:rsidRPr="0010443D">
        <w:rPr>
          <w:b/>
          <w:lang w:val="en-GB"/>
        </w:rPr>
        <w:t xml:space="preserve"> </w:t>
      </w:r>
      <w:r w:rsidR="00CE3F0D" w:rsidRPr="0010443D">
        <w:rPr>
          <w:b/>
          <w:lang w:val="en-GB"/>
        </w:rPr>
        <w:t xml:space="preserve">existing </w:t>
      </w:r>
      <w:r>
        <w:rPr>
          <w:b/>
          <w:lang w:val="en-GB"/>
        </w:rPr>
        <w:t xml:space="preserve">distribution </w:t>
      </w:r>
      <w:proofErr w:type="spellStart"/>
      <w:r>
        <w:rPr>
          <w:b/>
          <w:lang w:val="en-GB"/>
        </w:rPr>
        <w:t>center</w:t>
      </w:r>
      <w:proofErr w:type="spellEnd"/>
      <w:r w:rsidR="00CE3F0D" w:rsidRPr="0010443D">
        <w:rPr>
          <w:b/>
          <w:lang w:val="en-GB"/>
        </w:rPr>
        <w:t xml:space="preserve"> in Wiener Neustadt, Austria. TGW Logistics Group </w:t>
      </w:r>
      <w:r>
        <w:rPr>
          <w:b/>
          <w:lang w:val="en-GB"/>
        </w:rPr>
        <w:t>in</w:t>
      </w:r>
      <w:r w:rsidRPr="0010443D">
        <w:rPr>
          <w:b/>
          <w:lang w:val="en-GB"/>
        </w:rPr>
        <w:t xml:space="preserve"> </w:t>
      </w:r>
      <w:r w:rsidR="00CE3F0D" w:rsidRPr="0010443D">
        <w:rPr>
          <w:b/>
          <w:lang w:val="en-GB"/>
        </w:rPr>
        <w:t>Wels</w:t>
      </w:r>
      <w:r>
        <w:rPr>
          <w:b/>
          <w:lang w:val="en-GB"/>
        </w:rPr>
        <w:t>, Austria, has been engaged to implement a new solution.</w:t>
      </w:r>
      <w:r w:rsidR="00CE3F0D" w:rsidRPr="0010443D">
        <w:rPr>
          <w:b/>
          <w:lang w:val="en-GB"/>
        </w:rPr>
        <w:t xml:space="preserve"> </w:t>
      </w:r>
    </w:p>
    <w:p w14:paraId="29CF9530" w14:textId="5E7DEC5C" w:rsidR="00CE3F0D" w:rsidRPr="0010443D" w:rsidRDefault="00CE3F0D" w:rsidP="0026542A">
      <w:pPr>
        <w:spacing w:before="120" w:after="240"/>
        <w:ind w:right="1035"/>
        <w:rPr>
          <w:lang w:val="en-GB"/>
        </w:rPr>
      </w:pPr>
      <w:r w:rsidRPr="0010443D">
        <w:rPr>
          <w:lang w:val="en-GB"/>
        </w:rPr>
        <w:t xml:space="preserve">Austrian manufacturer of lingerie and underwear Triumph International AG operates a </w:t>
      </w:r>
      <w:r w:rsidR="0026542A">
        <w:rPr>
          <w:lang w:val="en-GB"/>
        </w:rPr>
        <w:t>c</w:t>
      </w:r>
      <w:r w:rsidR="0026542A" w:rsidRPr="0010443D">
        <w:rPr>
          <w:lang w:val="en-GB"/>
        </w:rPr>
        <w:t xml:space="preserve">entral </w:t>
      </w:r>
      <w:r w:rsidR="0026542A">
        <w:rPr>
          <w:lang w:val="en-GB"/>
        </w:rPr>
        <w:t>w</w:t>
      </w:r>
      <w:r w:rsidR="0026542A" w:rsidRPr="0010443D">
        <w:rPr>
          <w:lang w:val="en-GB"/>
        </w:rPr>
        <w:t xml:space="preserve">arehouse </w:t>
      </w:r>
      <w:r w:rsidRPr="0010443D">
        <w:rPr>
          <w:lang w:val="en-GB"/>
        </w:rPr>
        <w:t xml:space="preserve">with </w:t>
      </w:r>
      <w:r w:rsidR="0026542A">
        <w:rPr>
          <w:lang w:val="en-GB"/>
        </w:rPr>
        <w:t>connected</w:t>
      </w:r>
      <w:r w:rsidR="0026542A" w:rsidRPr="0010443D">
        <w:rPr>
          <w:lang w:val="en-GB"/>
        </w:rPr>
        <w:t xml:space="preserve"> </w:t>
      </w:r>
      <w:r w:rsidRPr="0010443D">
        <w:rPr>
          <w:lang w:val="en-GB"/>
        </w:rPr>
        <w:t xml:space="preserve">quality </w:t>
      </w:r>
      <w:r w:rsidR="0026542A">
        <w:rPr>
          <w:lang w:val="en-GB"/>
        </w:rPr>
        <w:t>control</w:t>
      </w:r>
      <w:r w:rsidR="0026542A" w:rsidRPr="0010443D">
        <w:rPr>
          <w:lang w:val="en-GB"/>
        </w:rPr>
        <w:t xml:space="preserve"> </w:t>
      </w:r>
      <w:r w:rsidRPr="0010443D">
        <w:rPr>
          <w:lang w:val="en-GB"/>
        </w:rPr>
        <w:t xml:space="preserve">and packing </w:t>
      </w:r>
      <w:r w:rsidR="00580073">
        <w:rPr>
          <w:lang w:val="en-GB"/>
        </w:rPr>
        <w:t>facilities</w:t>
      </w:r>
      <w:r w:rsidRPr="0010443D">
        <w:rPr>
          <w:lang w:val="en-GB"/>
        </w:rPr>
        <w:t xml:space="preserve">. Triumph </w:t>
      </w:r>
      <w:r w:rsidR="0026542A">
        <w:rPr>
          <w:lang w:val="en-GB"/>
        </w:rPr>
        <w:t xml:space="preserve">has </w:t>
      </w:r>
      <w:r w:rsidRPr="0010443D">
        <w:rPr>
          <w:lang w:val="en-GB"/>
        </w:rPr>
        <w:t xml:space="preserve">placed an order with TGW </w:t>
      </w:r>
      <w:r w:rsidR="0026542A">
        <w:rPr>
          <w:lang w:val="en-GB"/>
        </w:rPr>
        <w:t>to implement</w:t>
      </w:r>
      <w:r w:rsidRPr="0010443D">
        <w:rPr>
          <w:lang w:val="en-GB"/>
        </w:rPr>
        <w:t xml:space="preserve"> a </w:t>
      </w:r>
      <w:r w:rsidR="0026542A">
        <w:rPr>
          <w:lang w:val="en-GB"/>
        </w:rPr>
        <w:t xml:space="preserve">new </w:t>
      </w:r>
      <w:r w:rsidRPr="0010443D">
        <w:rPr>
          <w:lang w:val="en-GB"/>
        </w:rPr>
        <w:t>rack shelf picking area</w:t>
      </w:r>
      <w:r w:rsidR="0026542A">
        <w:rPr>
          <w:lang w:val="en-GB"/>
        </w:rPr>
        <w:t xml:space="preserve"> as an element of their reorganized logistics strategy</w:t>
      </w:r>
      <w:r w:rsidRPr="0010443D">
        <w:rPr>
          <w:lang w:val="en-GB"/>
        </w:rPr>
        <w:t>.</w:t>
      </w:r>
    </w:p>
    <w:p w14:paraId="1B9B25AF" w14:textId="2BEEAF75" w:rsidR="00CE3F0D" w:rsidRPr="0010443D" w:rsidRDefault="00CE3F0D" w:rsidP="00CE3F0D">
      <w:pPr>
        <w:spacing w:before="120" w:after="240"/>
        <w:ind w:right="1983"/>
        <w:rPr>
          <w:b/>
          <w:lang w:val="en-GB"/>
        </w:rPr>
      </w:pPr>
      <w:r w:rsidRPr="0010443D">
        <w:rPr>
          <w:b/>
          <w:lang w:val="en-GB"/>
        </w:rPr>
        <w:t xml:space="preserve">New technologies for </w:t>
      </w:r>
      <w:r w:rsidR="00D24E34">
        <w:rPr>
          <w:b/>
          <w:lang w:val="en-GB"/>
        </w:rPr>
        <w:t>delicate</w:t>
      </w:r>
      <w:r w:rsidR="00D24E34" w:rsidRPr="0010443D">
        <w:rPr>
          <w:b/>
          <w:lang w:val="en-GB"/>
        </w:rPr>
        <w:t xml:space="preserve"> </w:t>
      </w:r>
      <w:r w:rsidRPr="0010443D">
        <w:rPr>
          <w:b/>
          <w:lang w:val="en-GB"/>
        </w:rPr>
        <w:t>goods</w:t>
      </w:r>
    </w:p>
    <w:p w14:paraId="2A017CD9" w14:textId="3329AAD7" w:rsidR="00CE3F0D" w:rsidRPr="0010443D" w:rsidRDefault="00CE3F0D" w:rsidP="0026542A">
      <w:pPr>
        <w:spacing w:before="120" w:after="240"/>
        <w:ind w:right="1035"/>
        <w:rPr>
          <w:lang w:val="en-GB"/>
        </w:rPr>
      </w:pPr>
      <w:r w:rsidRPr="0010443D">
        <w:rPr>
          <w:lang w:val="en-GB"/>
        </w:rPr>
        <w:t>The existing site includes five halls and stretches over two floors</w:t>
      </w:r>
      <w:r w:rsidR="00D24E34">
        <w:rPr>
          <w:lang w:val="en-GB"/>
        </w:rPr>
        <w:t>—each</w:t>
      </w:r>
      <w:r w:rsidRPr="0010443D">
        <w:rPr>
          <w:lang w:val="en-GB"/>
        </w:rPr>
        <w:t xml:space="preserve"> built in different ways. </w:t>
      </w:r>
      <w:r w:rsidR="00D24E34">
        <w:rPr>
          <w:lang w:val="en-GB"/>
        </w:rPr>
        <w:t xml:space="preserve">Due to the multiple and varied structural conditions, </w:t>
      </w:r>
      <w:r w:rsidRPr="0010443D">
        <w:rPr>
          <w:lang w:val="en-GB"/>
        </w:rPr>
        <w:t>planning the extension was very challenging</w:t>
      </w:r>
      <w:r w:rsidR="00E868D5">
        <w:rPr>
          <w:lang w:val="en-GB"/>
        </w:rPr>
        <w:t xml:space="preserve">. As a result, the new layout will include 2.2 miles (3.5 </w:t>
      </w:r>
      <w:proofErr w:type="spellStart"/>
      <w:r w:rsidR="00E868D5">
        <w:rPr>
          <w:lang w:val="en-GB"/>
        </w:rPr>
        <w:t>kilometers</w:t>
      </w:r>
      <w:proofErr w:type="spellEnd"/>
      <w:r w:rsidR="00E868D5">
        <w:rPr>
          <w:lang w:val="en-GB"/>
        </w:rPr>
        <w:t>)</w:t>
      </w:r>
      <w:r w:rsidRPr="0010443D">
        <w:rPr>
          <w:lang w:val="en-GB"/>
        </w:rPr>
        <w:t xml:space="preserve"> of TGW </w:t>
      </w:r>
      <w:proofErr w:type="spellStart"/>
      <w:r w:rsidRPr="0010443D">
        <w:rPr>
          <w:lang w:val="en-GB"/>
        </w:rPr>
        <w:t>KingDrive</w:t>
      </w:r>
      <w:proofErr w:type="spellEnd"/>
      <w:r w:rsidRPr="0010443D">
        <w:rPr>
          <w:lang w:val="en-GB"/>
        </w:rPr>
        <w:t xml:space="preserve">® conveyor equipment </w:t>
      </w:r>
      <w:r w:rsidR="00E868D5">
        <w:rPr>
          <w:lang w:val="en-GB"/>
        </w:rPr>
        <w:t>to</w:t>
      </w:r>
      <w:r w:rsidRPr="0010443D">
        <w:rPr>
          <w:lang w:val="en-GB"/>
        </w:rPr>
        <w:t xml:space="preserve"> connect the existing carton warehouse with the new rack shelf picking area. </w:t>
      </w:r>
      <w:r w:rsidR="00E868D5">
        <w:rPr>
          <w:lang w:val="en-GB"/>
        </w:rPr>
        <w:t xml:space="preserve">The installation also includes </w:t>
      </w:r>
      <w:r w:rsidRPr="0010443D">
        <w:rPr>
          <w:lang w:val="en-GB"/>
        </w:rPr>
        <w:t xml:space="preserve">two </w:t>
      </w:r>
      <w:r w:rsidR="00E868D5">
        <w:rPr>
          <w:lang w:val="en-GB"/>
        </w:rPr>
        <w:t xml:space="preserve">TGW </w:t>
      </w:r>
      <w:r w:rsidRPr="0010443D">
        <w:rPr>
          <w:lang w:val="en-GB"/>
        </w:rPr>
        <w:t xml:space="preserve">Commissioner </w:t>
      </w:r>
      <w:r w:rsidR="00054511">
        <w:rPr>
          <w:lang w:val="en-GB"/>
        </w:rPr>
        <w:t>automated storage and retrieval systems (AS/RS)</w:t>
      </w:r>
      <w:r w:rsidR="00054511" w:rsidRPr="0010443D">
        <w:rPr>
          <w:lang w:val="en-GB"/>
        </w:rPr>
        <w:t xml:space="preserve"> </w:t>
      </w:r>
      <w:r w:rsidR="00E868D5">
        <w:rPr>
          <w:lang w:val="en-GB"/>
        </w:rPr>
        <w:t xml:space="preserve">to be </w:t>
      </w:r>
      <w:r w:rsidRPr="0010443D">
        <w:rPr>
          <w:lang w:val="en-GB"/>
        </w:rPr>
        <w:t>used as sorter towers</w:t>
      </w:r>
      <w:r w:rsidR="006750DD">
        <w:rPr>
          <w:lang w:val="en-GB"/>
        </w:rPr>
        <w:t>, and ergonomic workstations that minimize worker strain while supporting faster workflow.</w:t>
      </w:r>
      <w:r w:rsidR="006750DD" w:rsidRPr="0010443D">
        <w:rPr>
          <w:lang w:val="en-GB"/>
        </w:rPr>
        <w:t xml:space="preserve"> </w:t>
      </w:r>
      <w:r w:rsidR="00E868D5">
        <w:rPr>
          <w:lang w:val="en-GB"/>
        </w:rPr>
        <w:t>The total</w:t>
      </w:r>
      <w:r w:rsidRPr="0010443D">
        <w:rPr>
          <w:lang w:val="en-GB"/>
        </w:rPr>
        <w:t xml:space="preserve"> solution </w:t>
      </w:r>
      <w:r w:rsidR="00E868D5">
        <w:rPr>
          <w:lang w:val="en-GB"/>
        </w:rPr>
        <w:t>optimizes the</w:t>
      </w:r>
      <w:r w:rsidRPr="0010443D">
        <w:rPr>
          <w:lang w:val="en-GB"/>
        </w:rPr>
        <w:t xml:space="preserve"> existing space</w:t>
      </w:r>
      <w:r w:rsidR="00831F86">
        <w:rPr>
          <w:lang w:val="en-GB"/>
        </w:rPr>
        <w:t>,</w:t>
      </w:r>
      <w:r w:rsidRPr="0010443D">
        <w:rPr>
          <w:lang w:val="en-GB"/>
        </w:rPr>
        <w:t xml:space="preserve"> </w:t>
      </w:r>
      <w:r w:rsidR="006750DD">
        <w:rPr>
          <w:lang w:val="en-GB"/>
        </w:rPr>
        <w:t>while</w:t>
      </w:r>
      <w:r w:rsidR="00E868D5">
        <w:rPr>
          <w:lang w:val="en-GB"/>
        </w:rPr>
        <w:t xml:space="preserve"> </w:t>
      </w:r>
      <w:r w:rsidRPr="0010443D">
        <w:rPr>
          <w:lang w:val="en-GB"/>
        </w:rPr>
        <w:t xml:space="preserve">the conveyor </w:t>
      </w:r>
      <w:r w:rsidR="00831F86">
        <w:rPr>
          <w:lang w:val="en-GB"/>
        </w:rPr>
        <w:t>system reduces</w:t>
      </w:r>
      <w:r w:rsidR="00831F86" w:rsidRPr="0010443D">
        <w:rPr>
          <w:lang w:val="en-GB"/>
        </w:rPr>
        <w:t xml:space="preserve"> </w:t>
      </w:r>
      <w:r w:rsidR="00831F86">
        <w:rPr>
          <w:lang w:val="en-GB"/>
        </w:rPr>
        <w:t>employee</w:t>
      </w:r>
      <w:r w:rsidR="00A03962">
        <w:rPr>
          <w:lang w:val="en-GB"/>
        </w:rPr>
        <w:t>s’</w:t>
      </w:r>
      <w:r w:rsidR="00831F86">
        <w:rPr>
          <w:lang w:val="en-GB"/>
        </w:rPr>
        <w:t xml:space="preserve"> </w:t>
      </w:r>
      <w:r w:rsidRPr="0010443D">
        <w:rPr>
          <w:lang w:val="en-GB"/>
        </w:rPr>
        <w:t xml:space="preserve">walking times </w:t>
      </w:r>
      <w:r w:rsidR="00054511">
        <w:rPr>
          <w:lang w:val="en-GB"/>
        </w:rPr>
        <w:t>for increased productivity.</w:t>
      </w:r>
      <w:r w:rsidRPr="0010443D">
        <w:rPr>
          <w:lang w:val="en-GB"/>
        </w:rPr>
        <w:t xml:space="preserve"> </w:t>
      </w:r>
      <w:r w:rsidR="00A03962">
        <w:rPr>
          <w:lang w:val="en-GB"/>
        </w:rPr>
        <w:t>By keeping p</w:t>
      </w:r>
      <w:r w:rsidRPr="0010443D">
        <w:rPr>
          <w:lang w:val="en-GB"/>
        </w:rPr>
        <w:t>icking and replenishment separated</w:t>
      </w:r>
      <w:r w:rsidR="00A03962">
        <w:rPr>
          <w:lang w:val="en-GB"/>
        </w:rPr>
        <w:t>, the new system will ensure</w:t>
      </w:r>
      <w:r w:rsidRPr="0010443D">
        <w:rPr>
          <w:lang w:val="en-GB"/>
        </w:rPr>
        <w:t xml:space="preserve"> </w:t>
      </w:r>
      <w:r w:rsidR="00A03962">
        <w:rPr>
          <w:lang w:val="en-GB"/>
        </w:rPr>
        <w:t>faster</w:t>
      </w:r>
      <w:r w:rsidRPr="0010443D">
        <w:rPr>
          <w:lang w:val="en-GB"/>
        </w:rPr>
        <w:t xml:space="preserve"> item availability and </w:t>
      </w:r>
      <w:r w:rsidR="00A03962">
        <w:rPr>
          <w:lang w:val="en-GB"/>
        </w:rPr>
        <w:t xml:space="preserve">greater operational </w:t>
      </w:r>
      <w:r w:rsidRPr="0010443D">
        <w:rPr>
          <w:lang w:val="en-GB"/>
        </w:rPr>
        <w:t xml:space="preserve">flexibility. </w:t>
      </w:r>
    </w:p>
    <w:p w14:paraId="161F553F" w14:textId="770AFA7F" w:rsidR="00CE3F0D" w:rsidRPr="0010443D" w:rsidRDefault="00CE33B2" w:rsidP="0026542A">
      <w:pPr>
        <w:spacing w:before="120" w:after="240"/>
        <w:ind w:right="1035"/>
        <w:rPr>
          <w:lang w:val="en-GB"/>
        </w:rPr>
      </w:pPr>
      <w:r>
        <w:rPr>
          <w:lang w:val="en-GB"/>
        </w:rPr>
        <w:t xml:space="preserve">The existing operation will remain functional during the installation of the new equipment, notes </w:t>
      </w:r>
      <w:r w:rsidR="00CE3F0D" w:rsidRPr="0010443D">
        <w:rPr>
          <w:lang w:val="en-GB"/>
        </w:rPr>
        <w:t xml:space="preserve">Markus Augeneder, Managing Director at TGW Systems Integration: "Together with Triumph we </w:t>
      </w:r>
      <w:r>
        <w:rPr>
          <w:lang w:val="en-GB"/>
        </w:rPr>
        <w:t xml:space="preserve">have </w:t>
      </w:r>
      <w:r w:rsidR="00CE3F0D" w:rsidRPr="0010443D">
        <w:rPr>
          <w:lang w:val="en-GB"/>
        </w:rPr>
        <w:t xml:space="preserve">created a solution that </w:t>
      </w:r>
      <w:r w:rsidRPr="0010443D">
        <w:rPr>
          <w:lang w:val="en-GB"/>
        </w:rPr>
        <w:t>optimally</w:t>
      </w:r>
      <w:r w:rsidRPr="0010443D" w:rsidDel="00CE33B2">
        <w:rPr>
          <w:lang w:val="en-GB"/>
        </w:rPr>
        <w:t xml:space="preserve"> </w:t>
      </w:r>
      <w:r w:rsidR="00CE3F0D" w:rsidRPr="0010443D">
        <w:rPr>
          <w:lang w:val="en-GB"/>
        </w:rPr>
        <w:t>complement</w:t>
      </w:r>
      <w:r>
        <w:rPr>
          <w:lang w:val="en-GB"/>
        </w:rPr>
        <w:t>s</w:t>
      </w:r>
      <w:r w:rsidR="00CE3F0D" w:rsidRPr="0010443D">
        <w:rPr>
          <w:lang w:val="en-GB"/>
        </w:rPr>
        <w:t xml:space="preserve"> the existing installation. We are glad that Triumph will </w:t>
      </w:r>
      <w:r>
        <w:rPr>
          <w:lang w:val="en-GB"/>
        </w:rPr>
        <w:t>complete</w:t>
      </w:r>
      <w:r w:rsidRPr="0010443D">
        <w:rPr>
          <w:lang w:val="en-GB"/>
        </w:rPr>
        <w:t xml:space="preserve"> </w:t>
      </w:r>
      <w:r w:rsidR="00CE3F0D" w:rsidRPr="0010443D">
        <w:rPr>
          <w:lang w:val="en-GB"/>
        </w:rPr>
        <w:t>this strategically important project with TGW and put its trust in our experts.</w:t>
      </w:r>
      <w:r w:rsidR="00632472">
        <w:rPr>
          <w:lang w:val="en-GB"/>
        </w:rPr>
        <w:t>”</w:t>
      </w:r>
    </w:p>
    <w:p w14:paraId="4B15FF25" w14:textId="77777777" w:rsidR="00CE3F0D" w:rsidRPr="0010443D" w:rsidRDefault="00CE3F0D" w:rsidP="00CE3F0D">
      <w:pPr>
        <w:spacing w:before="120" w:after="240"/>
        <w:ind w:right="1983"/>
        <w:rPr>
          <w:lang w:val="en-GB"/>
        </w:rPr>
      </w:pPr>
    </w:p>
    <w:p w14:paraId="2AACB4B4" w14:textId="77777777" w:rsidR="00AD422D" w:rsidRPr="00632472" w:rsidRDefault="00761CEB" w:rsidP="00AD422D">
      <w:pPr>
        <w:spacing w:before="240" w:after="120"/>
        <w:ind w:right="1837"/>
        <w:rPr>
          <w:lang w:val="en-GB"/>
        </w:rPr>
      </w:pPr>
      <w:hyperlink r:id="rId8" w:history="1">
        <w:r w:rsidR="00134793" w:rsidRPr="0010443D">
          <w:rPr>
            <w:rStyle w:val="Hyperlink"/>
            <w:color w:val="auto"/>
            <w:lang w:val="en-GB"/>
          </w:rPr>
          <w:t>www.tgw-group.com</w:t>
        </w:r>
      </w:hyperlink>
    </w:p>
    <w:p w14:paraId="5D4662FC" w14:textId="77777777" w:rsidR="002F3D18" w:rsidRPr="00632472" w:rsidRDefault="002F3D18" w:rsidP="004C1432">
      <w:pPr>
        <w:spacing w:before="240" w:after="120"/>
        <w:ind w:right="1837"/>
        <w:rPr>
          <w:b/>
          <w:lang w:val="en-GB"/>
        </w:rPr>
      </w:pPr>
    </w:p>
    <w:p w14:paraId="2AAF6E86" w14:textId="77777777" w:rsidR="004C1432" w:rsidRPr="00632472" w:rsidRDefault="004C1432" w:rsidP="004C1432">
      <w:pPr>
        <w:spacing w:before="240" w:after="120"/>
        <w:ind w:right="1837"/>
        <w:rPr>
          <w:b/>
          <w:lang w:val="en-GB"/>
        </w:rPr>
      </w:pPr>
      <w:r w:rsidRPr="0010443D">
        <w:rPr>
          <w:b/>
          <w:lang w:val="en-GB"/>
        </w:rPr>
        <w:t>About TGW Logistics Group:</w:t>
      </w:r>
    </w:p>
    <w:p w14:paraId="4656990E" w14:textId="77777777" w:rsidR="0026542A" w:rsidRPr="0067046F" w:rsidRDefault="0026542A" w:rsidP="0026542A">
      <w:pPr>
        <w:spacing w:before="240" w:after="120"/>
        <w:ind w:right="1035"/>
        <w:rPr>
          <w:lang w:val="en-GB"/>
        </w:rPr>
      </w:pPr>
      <w:r w:rsidRPr="0067046F">
        <w:rPr>
          <w:lang w:val="en-GB"/>
        </w:rPr>
        <w:t xml:space="preserve">TGW Logistics Group is a global leading systems provider of highly dynamic, automated and turnkey logistics solutions. Since 1969 the company has been implementing different logistics solutions, from small material handling applications to complex logistics </w:t>
      </w:r>
      <w:proofErr w:type="spellStart"/>
      <w:r w:rsidRPr="0067046F">
        <w:rPr>
          <w:lang w:val="en-GB"/>
        </w:rPr>
        <w:t>cent</w:t>
      </w:r>
      <w:r>
        <w:rPr>
          <w:lang w:val="en-GB"/>
        </w:rPr>
        <w:t>er</w:t>
      </w:r>
      <w:r w:rsidRPr="0067046F">
        <w:rPr>
          <w:lang w:val="en-GB"/>
        </w:rPr>
        <w:t>s</w:t>
      </w:r>
      <w:proofErr w:type="spellEnd"/>
      <w:r w:rsidRPr="0067046F">
        <w:rPr>
          <w:lang w:val="en-GB"/>
        </w:rPr>
        <w:t xml:space="preserve">. </w:t>
      </w:r>
    </w:p>
    <w:p w14:paraId="033A7712" w14:textId="77777777" w:rsidR="0026542A" w:rsidRPr="0067046F" w:rsidRDefault="0026542A" w:rsidP="0026542A">
      <w:pPr>
        <w:spacing w:before="240" w:after="120"/>
        <w:ind w:right="1035"/>
        <w:rPr>
          <w:lang w:val="en-GB"/>
        </w:rPr>
      </w:pPr>
      <w:r>
        <w:rPr>
          <w:lang w:val="en-GB"/>
        </w:rPr>
        <w:t>With approximately 2,8</w:t>
      </w:r>
      <w:r w:rsidRPr="0067046F">
        <w:rPr>
          <w:lang w:val="en-GB"/>
        </w:rPr>
        <w:t>00 employees worldwide, the Group implements logistics solutions for leading companies in various indus</w:t>
      </w:r>
      <w:r>
        <w:rPr>
          <w:lang w:val="en-GB"/>
        </w:rPr>
        <w:t>tries. In the business year 2016/17</w:t>
      </w:r>
      <w:r w:rsidRPr="0067046F">
        <w:rPr>
          <w:lang w:val="en-GB"/>
        </w:rPr>
        <w:t xml:space="preserve">, the TGW Logistics Group generated sales revenues of </w:t>
      </w:r>
      <w:r>
        <w:rPr>
          <w:lang w:val="en-GB"/>
        </w:rPr>
        <w:t xml:space="preserve">$742 million U.S. </w:t>
      </w:r>
    </w:p>
    <w:p w14:paraId="4260B735" w14:textId="77777777" w:rsidR="004C1432" w:rsidRPr="0010443D" w:rsidRDefault="004C1432" w:rsidP="004C1432">
      <w:pPr>
        <w:spacing w:before="240" w:after="120"/>
        <w:ind w:right="1837"/>
        <w:rPr>
          <w:lang w:val="en-GB"/>
        </w:rPr>
      </w:pPr>
    </w:p>
    <w:p w14:paraId="13613337" w14:textId="77777777" w:rsidR="004C1432" w:rsidRPr="0010443D" w:rsidRDefault="004C1432" w:rsidP="004C1432">
      <w:pPr>
        <w:spacing w:before="240" w:after="120"/>
        <w:ind w:right="1837"/>
        <w:rPr>
          <w:b/>
          <w:lang w:val="en-GB"/>
        </w:rPr>
      </w:pPr>
      <w:r w:rsidRPr="0010443D">
        <w:rPr>
          <w:b/>
          <w:lang w:val="en-GB"/>
        </w:rPr>
        <w:t>Pictures:</w:t>
      </w:r>
    </w:p>
    <w:p w14:paraId="12F678FC" w14:textId="77777777" w:rsidR="004C1432" w:rsidRPr="0010443D" w:rsidRDefault="004C1432" w:rsidP="004C1432">
      <w:pPr>
        <w:spacing w:before="240" w:after="120"/>
        <w:ind w:right="1837"/>
        <w:rPr>
          <w:lang w:val="en-GB"/>
        </w:rPr>
      </w:pPr>
      <w:r w:rsidRPr="0010443D">
        <w:rPr>
          <w:lang w:val="en-GB"/>
        </w:rPr>
        <w:t>Reprint with reference to TGW Logistics Group GmbH free of charge. Reprint is not permitted for promotional purposes.</w:t>
      </w:r>
    </w:p>
    <w:p w14:paraId="148C1146" w14:textId="77777777" w:rsidR="004C1432" w:rsidRPr="0010443D" w:rsidRDefault="004C1432" w:rsidP="004C1432">
      <w:pPr>
        <w:spacing w:before="240" w:after="120"/>
        <w:ind w:right="1837"/>
        <w:rPr>
          <w:lang w:val="en-GB"/>
        </w:rPr>
      </w:pPr>
    </w:p>
    <w:p w14:paraId="5C7F66F8" w14:textId="77777777" w:rsidR="004C1432" w:rsidRPr="0010443D" w:rsidRDefault="004C1432" w:rsidP="004C1432">
      <w:pPr>
        <w:spacing w:line="240" w:lineRule="auto"/>
        <w:ind w:right="1837"/>
        <w:rPr>
          <w:b/>
          <w:lang w:val="en-GB"/>
        </w:rPr>
      </w:pPr>
      <w:r w:rsidRPr="0010443D">
        <w:rPr>
          <w:b/>
          <w:lang w:val="en-GB"/>
        </w:rPr>
        <w:t>Contact:</w:t>
      </w:r>
    </w:p>
    <w:p w14:paraId="2475CF14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Andy Lockhart</w:t>
      </w:r>
    </w:p>
    <w:p w14:paraId="5695F2DA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lang w:val="en-US"/>
        </w:rPr>
        <w:t>Vice President Sales, Integrated Systems</w:t>
      </w:r>
    </w:p>
    <w:p w14:paraId="51928510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14:paraId="7D0797EB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14:paraId="275BFBCC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14:paraId="0ED78A78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14:paraId="7DE7CA66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9" w:history="1">
        <w:r w:rsidRPr="00AA7244">
          <w:rPr>
            <w:rStyle w:val="Hyperlink"/>
            <w:rFonts w:cs="Arial"/>
            <w:szCs w:val="20"/>
            <w:lang w:val="fr-FR"/>
          </w:rPr>
          <w:t>andy.lockhart@tgw-group.com</w:t>
        </w:r>
      </w:hyperlink>
    </w:p>
    <w:p w14:paraId="404C9CB9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E-mail: usinfo@tgw-group.com</w:t>
      </w:r>
    </w:p>
    <w:p w14:paraId="56252DD0" w14:textId="77777777" w:rsidR="0026542A" w:rsidRPr="00DD458A" w:rsidRDefault="0026542A" w:rsidP="0026542A">
      <w:pPr>
        <w:spacing w:line="240" w:lineRule="auto"/>
        <w:ind w:right="418"/>
        <w:rPr>
          <w:lang w:val="fr-FR"/>
        </w:rPr>
      </w:pPr>
    </w:p>
    <w:p w14:paraId="6B5B5EC6" w14:textId="77777777" w:rsidR="0026542A" w:rsidRPr="00DD458A" w:rsidRDefault="0026542A" w:rsidP="0026542A">
      <w:pPr>
        <w:spacing w:line="240" w:lineRule="auto"/>
        <w:ind w:right="1837"/>
        <w:rPr>
          <w:lang w:val="fr-FR"/>
        </w:rPr>
      </w:pPr>
    </w:p>
    <w:p w14:paraId="2B4FC672" w14:textId="77777777" w:rsidR="0026542A" w:rsidRPr="00DD458A" w:rsidRDefault="0026542A" w:rsidP="0026542A">
      <w:pPr>
        <w:spacing w:line="240" w:lineRule="auto"/>
        <w:ind w:right="701"/>
        <w:rPr>
          <w:b/>
          <w:lang w:val="fr-FR"/>
        </w:rPr>
      </w:pPr>
      <w:proofErr w:type="spellStart"/>
      <w:r w:rsidRPr="00DD458A">
        <w:rPr>
          <w:b/>
          <w:lang w:val="fr-FR"/>
        </w:rPr>
        <w:t>Press</w:t>
      </w:r>
      <w:proofErr w:type="spellEnd"/>
      <w:r w:rsidRPr="00DD458A">
        <w:rPr>
          <w:b/>
          <w:lang w:val="fr-FR"/>
        </w:rPr>
        <w:t xml:space="preserve"> contact:</w:t>
      </w:r>
    </w:p>
    <w:p w14:paraId="2E7CC846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Lynn Metzger </w:t>
      </w:r>
    </w:p>
    <w:p w14:paraId="041BFC80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>
        <w:rPr>
          <w:rFonts w:cs="Arial"/>
          <w:lang w:val="en-US"/>
        </w:rPr>
        <w:t>Business Development Manager</w:t>
      </w:r>
      <w:r w:rsidRPr="00AA7244">
        <w:rPr>
          <w:rFonts w:cs="Arial"/>
          <w:lang w:val="en-US"/>
        </w:rPr>
        <w:t>, Integrated Systems</w:t>
      </w:r>
    </w:p>
    <w:p w14:paraId="40B27086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14:paraId="18939D19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14:paraId="71FE8871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14:paraId="4CC55860" w14:textId="77777777" w:rsidR="0026542A" w:rsidRPr="00AA7244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14:paraId="475533C2" w14:textId="01991B1B" w:rsidR="004C1432" w:rsidRPr="0026542A" w:rsidRDefault="0026542A" w:rsidP="0026542A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10" w:history="1">
        <w:r w:rsidRPr="00B235EE">
          <w:rPr>
            <w:rStyle w:val="Hyperlink"/>
            <w:rFonts w:cs="Arial"/>
            <w:szCs w:val="20"/>
            <w:lang w:val="fr-FR"/>
          </w:rPr>
          <w:t>lynn.metzger@tgw-group.com</w:t>
        </w:r>
      </w:hyperlink>
    </w:p>
    <w:sectPr w:rsidR="004C1432" w:rsidRPr="0026542A" w:rsidSect="0026542A">
      <w:headerReference w:type="default" r:id="rId11"/>
      <w:footerReference w:type="default" r:id="rId12"/>
      <w:pgSz w:w="11906" w:h="16838" w:code="9"/>
      <w:pgMar w:top="2552" w:right="2996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62F90" w14:textId="77777777" w:rsidR="00761CEB" w:rsidRDefault="00761CEB" w:rsidP="00764006">
      <w:pPr>
        <w:spacing w:line="240" w:lineRule="auto"/>
      </w:pPr>
      <w:r>
        <w:separator/>
      </w:r>
    </w:p>
  </w:endnote>
  <w:endnote w:type="continuationSeparator" w:id="0">
    <w:p w14:paraId="5081D069" w14:textId="77777777" w:rsidR="00761CEB" w:rsidRDefault="00761CE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58"/>
      <w:gridCol w:w="224"/>
      <w:gridCol w:w="224"/>
      <w:gridCol w:w="1909"/>
    </w:tblGrid>
    <w:tr w:rsidR="006750DD" w:rsidRPr="00252CD7" w14:paraId="6624F29C" w14:textId="77777777" w:rsidTr="00C15D91">
      <w:tc>
        <w:tcPr>
          <w:tcW w:w="6474" w:type="dxa"/>
        </w:tcPr>
        <w:p w14:paraId="2B05B73E" w14:textId="77777777" w:rsidR="006750DD" w:rsidRPr="00252CD7" w:rsidRDefault="006750DD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53945A" w14:textId="77777777" w:rsidR="006750DD" w:rsidRPr="00252CD7" w:rsidRDefault="006750DD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6EF778" w14:textId="77777777" w:rsidR="006750DD" w:rsidRPr="00252CD7" w:rsidRDefault="006750DD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61887F8" w14:textId="46FAF8E7" w:rsidR="006750DD" w:rsidRPr="00252CD7" w:rsidRDefault="006750DD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987DF8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r>
            <w:fldChar w:fldCharType="begin"/>
          </w:r>
          <w:r>
            <w:rPr>
              <w:noProof/>
              <w:sz w:val="16"/>
            </w:rPr>
            <w:instrText xml:space="preserve"> NUMPAGES   \* MERGEFORMAT </w:instrText>
          </w:r>
          <w:r>
            <w:fldChar w:fldCharType="separate"/>
          </w:r>
          <w:r w:rsidR="00987DF8">
            <w:rPr>
              <w:noProof/>
              <w:sz w:val="16"/>
            </w:rPr>
            <w:t>2</w:t>
          </w:r>
          <w:r>
            <w:fldChar w:fldCharType="end"/>
          </w:r>
        </w:p>
      </w:tc>
    </w:tr>
  </w:tbl>
  <w:p w14:paraId="327C2962" w14:textId="77777777" w:rsidR="006750DD" w:rsidRDefault="006750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0ADBF" w14:textId="77777777" w:rsidR="00761CEB" w:rsidRDefault="00761CEB" w:rsidP="00764006">
      <w:pPr>
        <w:spacing w:line="240" w:lineRule="auto"/>
      </w:pPr>
      <w:r>
        <w:separator/>
      </w:r>
    </w:p>
  </w:footnote>
  <w:footnote w:type="continuationSeparator" w:id="0">
    <w:p w14:paraId="1A4C5A23" w14:textId="77777777" w:rsidR="00761CEB" w:rsidRDefault="00761CE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D697" w14:textId="77777777" w:rsidR="006750DD" w:rsidRDefault="006750DD" w:rsidP="00764006">
    <w:pPr>
      <w:pStyle w:val="Kopfzeile"/>
      <w:jc w:val="right"/>
    </w:pPr>
    <w:r>
      <w:br/>
    </w:r>
  </w:p>
  <w:p w14:paraId="39F41A20" w14:textId="19EB98CD" w:rsidR="006750DD" w:rsidRPr="00C15D91" w:rsidRDefault="006750DD" w:rsidP="00C00CC7">
    <w:pPr>
      <w:pStyle w:val="Dokumententitel"/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44C"/>
    <w:multiLevelType w:val="hybridMultilevel"/>
    <w:tmpl w:val="84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155F8"/>
    <w:rsid w:val="000303FD"/>
    <w:rsid w:val="000358A8"/>
    <w:rsid w:val="00054511"/>
    <w:rsid w:val="0006348C"/>
    <w:rsid w:val="00064DC5"/>
    <w:rsid w:val="0006732E"/>
    <w:rsid w:val="00073B06"/>
    <w:rsid w:val="000A0230"/>
    <w:rsid w:val="000A490F"/>
    <w:rsid w:val="000E286C"/>
    <w:rsid w:val="000F7C7A"/>
    <w:rsid w:val="000F7D85"/>
    <w:rsid w:val="00100379"/>
    <w:rsid w:val="00102B91"/>
    <w:rsid w:val="0010443D"/>
    <w:rsid w:val="00125EC7"/>
    <w:rsid w:val="00134793"/>
    <w:rsid w:val="00152BD4"/>
    <w:rsid w:val="00167B5E"/>
    <w:rsid w:val="0017018E"/>
    <w:rsid w:val="001708E2"/>
    <w:rsid w:val="0017676D"/>
    <w:rsid w:val="0017755C"/>
    <w:rsid w:val="00181531"/>
    <w:rsid w:val="00183096"/>
    <w:rsid w:val="00193DF6"/>
    <w:rsid w:val="001A6670"/>
    <w:rsid w:val="001B3E4D"/>
    <w:rsid w:val="001C2FB5"/>
    <w:rsid w:val="001D0F95"/>
    <w:rsid w:val="001E7058"/>
    <w:rsid w:val="001F5208"/>
    <w:rsid w:val="001F70A5"/>
    <w:rsid w:val="0022263C"/>
    <w:rsid w:val="00222B47"/>
    <w:rsid w:val="0023748D"/>
    <w:rsid w:val="00252CD7"/>
    <w:rsid w:val="00254AE1"/>
    <w:rsid w:val="0025635E"/>
    <w:rsid w:val="0026487A"/>
    <w:rsid w:val="0026542A"/>
    <w:rsid w:val="00271F96"/>
    <w:rsid w:val="00277AF6"/>
    <w:rsid w:val="00286924"/>
    <w:rsid w:val="00292EE3"/>
    <w:rsid w:val="002A0083"/>
    <w:rsid w:val="002B323D"/>
    <w:rsid w:val="002B70FC"/>
    <w:rsid w:val="002C3AE4"/>
    <w:rsid w:val="002C75A1"/>
    <w:rsid w:val="002D1A50"/>
    <w:rsid w:val="002E621E"/>
    <w:rsid w:val="002F3D18"/>
    <w:rsid w:val="003004E1"/>
    <w:rsid w:val="00307422"/>
    <w:rsid w:val="00313DD9"/>
    <w:rsid w:val="00315460"/>
    <w:rsid w:val="003170E8"/>
    <w:rsid w:val="00356DAA"/>
    <w:rsid w:val="003572A1"/>
    <w:rsid w:val="00373DA4"/>
    <w:rsid w:val="003A0064"/>
    <w:rsid w:val="003A2448"/>
    <w:rsid w:val="003A5294"/>
    <w:rsid w:val="003A7B81"/>
    <w:rsid w:val="003B0DEC"/>
    <w:rsid w:val="003B6B43"/>
    <w:rsid w:val="003E39D6"/>
    <w:rsid w:val="004504BF"/>
    <w:rsid w:val="00450B34"/>
    <w:rsid w:val="00452B1B"/>
    <w:rsid w:val="00454D03"/>
    <w:rsid w:val="00460E17"/>
    <w:rsid w:val="004700C3"/>
    <w:rsid w:val="00470B0F"/>
    <w:rsid w:val="004723D9"/>
    <w:rsid w:val="004775E0"/>
    <w:rsid w:val="00490A55"/>
    <w:rsid w:val="004B32AF"/>
    <w:rsid w:val="004C1432"/>
    <w:rsid w:val="004D7BB5"/>
    <w:rsid w:val="004F72B7"/>
    <w:rsid w:val="005219FF"/>
    <w:rsid w:val="005278C0"/>
    <w:rsid w:val="00532EC1"/>
    <w:rsid w:val="0054039D"/>
    <w:rsid w:val="00552AF7"/>
    <w:rsid w:val="00561079"/>
    <w:rsid w:val="005624A7"/>
    <w:rsid w:val="00580073"/>
    <w:rsid w:val="00587E73"/>
    <w:rsid w:val="005A378B"/>
    <w:rsid w:val="005A79BA"/>
    <w:rsid w:val="005B517D"/>
    <w:rsid w:val="005C1621"/>
    <w:rsid w:val="005D34B9"/>
    <w:rsid w:val="005E6A1D"/>
    <w:rsid w:val="005F0F21"/>
    <w:rsid w:val="00600225"/>
    <w:rsid w:val="00602AC3"/>
    <w:rsid w:val="0060432C"/>
    <w:rsid w:val="006118EE"/>
    <w:rsid w:val="006157D6"/>
    <w:rsid w:val="006225BA"/>
    <w:rsid w:val="0062356F"/>
    <w:rsid w:val="00624B52"/>
    <w:rsid w:val="00625B24"/>
    <w:rsid w:val="0062687F"/>
    <w:rsid w:val="00632472"/>
    <w:rsid w:val="00636E6E"/>
    <w:rsid w:val="006560F7"/>
    <w:rsid w:val="0067046F"/>
    <w:rsid w:val="006750DD"/>
    <w:rsid w:val="006C7F31"/>
    <w:rsid w:val="006E786A"/>
    <w:rsid w:val="00703DEF"/>
    <w:rsid w:val="00714973"/>
    <w:rsid w:val="007502BB"/>
    <w:rsid w:val="00757E0A"/>
    <w:rsid w:val="00761CEB"/>
    <w:rsid w:val="00764006"/>
    <w:rsid w:val="0077441E"/>
    <w:rsid w:val="007848CF"/>
    <w:rsid w:val="0079196A"/>
    <w:rsid w:val="00791EC3"/>
    <w:rsid w:val="0079683C"/>
    <w:rsid w:val="007B5207"/>
    <w:rsid w:val="007D0E42"/>
    <w:rsid w:val="007E33BD"/>
    <w:rsid w:val="007F47DB"/>
    <w:rsid w:val="00810CFF"/>
    <w:rsid w:val="00831F86"/>
    <w:rsid w:val="008342EA"/>
    <w:rsid w:val="008439CD"/>
    <w:rsid w:val="008471D1"/>
    <w:rsid w:val="00855864"/>
    <w:rsid w:val="00865F37"/>
    <w:rsid w:val="00880D92"/>
    <w:rsid w:val="00881B02"/>
    <w:rsid w:val="008824D3"/>
    <w:rsid w:val="008C2085"/>
    <w:rsid w:val="008C62E5"/>
    <w:rsid w:val="008E1BFC"/>
    <w:rsid w:val="00900F4D"/>
    <w:rsid w:val="00911110"/>
    <w:rsid w:val="009262ED"/>
    <w:rsid w:val="00930970"/>
    <w:rsid w:val="00934FD0"/>
    <w:rsid w:val="00953D37"/>
    <w:rsid w:val="009652D8"/>
    <w:rsid w:val="00965826"/>
    <w:rsid w:val="00970DC3"/>
    <w:rsid w:val="00983B50"/>
    <w:rsid w:val="009860EB"/>
    <w:rsid w:val="00987DF8"/>
    <w:rsid w:val="00992E31"/>
    <w:rsid w:val="0099409F"/>
    <w:rsid w:val="00996B03"/>
    <w:rsid w:val="009A35C6"/>
    <w:rsid w:val="009C5EAD"/>
    <w:rsid w:val="009C78DB"/>
    <w:rsid w:val="009D14C2"/>
    <w:rsid w:val="009F7BA4"/>
    <w:rsid w:val="00A03962"/>
    <w:rsid w:val="00A06152"/>
    <w:rsid w:val="00A06F83"/>
    <w:rsid w:val="00A10D9F"/>
    <w:rsid w:val="00A25CF4"/>
    <w:rsid w:val="00A30303"/>
    <w:rsid w:val="00A34681"/>
    <w:rsid w:val="00A41121"/>
    <w:rsid w:val="00A4272F"/>
    <w:rsid w:val="00A526D6"/>
    <w:rsid w:val="00A52A37"/>
    <w:rsid w:val="00A65137"/>
    <w:rsid w:val="00A750FB"/>
    <w:rsid w:val="00A81890"/>
    <w:rsid w:val="00AC2F90"/>
    <w:rsid w:val="00AC323A"/>
    <w:rsid w:val="00AD3796"/>
    <w:rsid w:val="00AD422D"/>
    <w:rsid w:val="00B03B65"/>
    <w:rsid w:val="00B10DA6"/>
    <w:rsid w:val="00B13C46"/>
    <w:rsid w:val="00B365DD"/>
    <w:rsid w:val="00B414C3"/>
    <w:rsid w:val="00B422A2"/>
    <w:rsid w:val="00B446B3"/>
    <w:rsid w:val="00B51E11"/>
    <w:rsid w:val="00B5267B"/>
    <w:rsid w:val="00B56A9C"/>
    <w:rsid w:val="00B57085"/>
    <w:rsid w:val="00B57511"/>
    <w:rsid w:val="00B63D2F"/>
    <w:rsid w:val="00B80C77"/>
    <w:rsid w:val="00B81268"/>
    <w:rsid w:val="00BD07AA"/>
    <w:rsid w:val="00BD5A2A"/>
    <w:rsid w:val="00BF05C4"/>
    <w:rsid w:val="00BF7FE7"/>
    <w:rsid w:val="00C001F7"/>
    <w:rsid w:val="00C00CC7"/>
    <w:rsid w:val="00C15D91"/>
    <w:rsid w:val="00C36CA3"/>
    <w:rsid w:val="00C4134D"/>
    <w:rsid w:val="00CA034C"/>
    <w:rsid w:val="00CA3747"/>
    <w:rsid w:val="00CB569D"/>
    <w:rsid w:val="00CB6F3D"/>
    <w:rsid w:val="00CC55C1"/>
    <w:rsid w:val="00CE33B2"/>
    <w:rsid w:val="00CE3F0D"/>
    <w:rsid w:val="00D01B62"/>
    <w:rsid w:val="00D03E62"/>
    <w:rsid w:val="00D06B7D"/>
    <w:rsid w:val="00D17FF2"/>
    <w:rsid w:val="00D24E34"/>
    <w:rsid w:val="00D37502"/>
    <w:rsid w:val="00D4167B"/>
    <w:rsid w:val="00D55EDC"/>
    <w:rsid w:val="00D56451"/>
    <w:rsid w:val="00D619B3"/>
    <w:rsid w:val="00D65D40"/>
    <w:rsid w:val="00D70202"/>
    <w:rsid w:val="00D71D18"/>
    <w:rsid w:val="00D8711F"/>
    <w:rsid w:val="00D8757B"/>
    <w:rsid w:val="00D90DAC"/>
    <w:rsid w:val="00DA5B1B"/>
    <w:rsid w:val="00DB5875"/>
    <w:rsid w:val="00DD2CB5"/>
    <w:rsid w:val="00DD417D"/>
    <w:rsid w:val="00DD7D1E"/>
    <w:rsid w:val="00E131CE"/>
    <w:rsid w:val="00E21CBA"/>
    <w:rsid w:val="00E21D57"/>
    <w:rsid w:val="00E264FE"/>
    <w:rsid w:val="00E27B0F"/>
    <w:rsid w:val="00E465CD"/>
    <w:rsid w:val="00E5322C"/>
    <w:rsid w:val="00E55CEF"/>
    <w:rsid w:val="00E62F56"/>
    <w:rsid w:val="00E77A32"/>
    <w:rsid w:val="00E85656"/>
    <w:rsid w:val="00E868D5"/>
    <w:rsid w:val="00EA50A1"/>
    <w:rsid w:val="00EC3B7D"/>
    <w:rsid w:val="00ED3142"/>
    <w:rsid w:val="00ED707A"/>
    <w:rsid w:val="00EE4F38"/>
    <w:rsid w:val="00EF4B3B"/>
    <w:rsid w:val="00F16BF1"/>
    <w:rsid w:val="00F20583"/>
    <w:rsid w:val="00F40AA5"/>
    <w:rsid w:val="00F60437"/>
    <w:rsid w:val="00F609CC"/>
    <w:rsid w:val="00F6247B"/>
    <w:rsid w:val="00FA5EB3"/>
    <w:rsid w:val="00FE00F8"/>
    <w:rsid w:val="00FE2E8B"/>
    <w:rsid w:val="00FE44D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73CF9"/>
  <w15:docId w15:val="{8DAB4752-7B4C-422A-AD8D-B4770FB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ynn.metzger@tgw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y.lockhart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3E87-5B8C-4DE3-97EF-1C83A9C8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Weilharter Lisa</cp:lastModifiedBy>
  <cp:revision>3</cp:revision>
  <cp:lastPrinted>2015-06-02T08:02:00Z</cp:lastPrinted>
  <dcterms:created xsi:type="dcterms:W3CDTF">2017-12-22T21:47:00Z</dcterms:created>
  <dcterms:modified xsi:type="dcterms:W3CDTF">2017-12-22T21:56:00Z</dcterms:modified>
</cp:coreProperties>
</file>