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C4" w:rsidRDefault="00AE1EC4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00730C" w:rsidRDefault="0000730C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474631" w:rsidRDefault="00474631" w:rsidP="00BC539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A72239" w:rsidRPr="00956574" w:rsidRDefault="007141F0" w:rsidP="00CA5EEF">
      <w:pPr>
        <w:tabs>
          <w:tab w:val="left" w:pos="7797"/>
        </w:tabs>
        <w:ind w:right="1693"/>
        <w:rPr>
          <w:rFonts w:cs="Arial"/>
          <w:b/>
          <w:sz w:val="26"/>
          <w:szCs w:val="26"/>
          <w:lang w:val="en-US"/>
        </w:rPr>
      </w:pPr>
      <w:r w:rsidRPr="00956574">
        <w:rPr>
          <w:rFonts w:cs="Arial"/>
          <w:b/>
          <w:sz w:val="26"/>
          <w:szCs w:val="26"/>
          <w:lang w:val="en-US"/>
        </w:rPr>
        <w:t>TGW</w:t>
      </w:r>
      <w:r w:rsidR="00BE525C">
        <w:rPr>
          <w:rFonts w:cs="Arial"/>
          <w:b/>
          <w:sz w:val="26"/>
          <w:szCs w:val="26"/>
          <w:lang w:val="en-US"/>
        </w:rPr>
        <w:t xml:space="preserve"> Manufacture</w:t>
      </w:r>
      <w:r w:rsidR="006D46F7">
        <w:rPr>
          <w:rFonts w:cs="Arial"/>
          <w:b/>
          <w:sz w:val="26"/>
          <w:szCs w:val="26"/>
          <w:lang w:val="en-US"/>
        </w:rPr>
        <w:t>s</w:t>
      </w:r>
      <w:r w:rsidR="00BE525C">
        <w:rPr>
          <w:rFonts w:cs="Arial"/>
          <w:b/>
          <w:sz w:val="26"/>
          <w:szCs w:val="26"/>
          <w:lang w:val="en-US"/>
        </w:rPr>
        <w:t xml:space="preserve"> </w:t>
      </w:r>
      <w:r w:rsidR="00956574" w:rsidRPr="00956574">
        <w:rPr>
          <w:rFonts w:cs="Arial"/>
          <w:b/>
          <w:sz w:val="26"/>
          <w:szCs w:val="26"/>
          <w:lang w:val="en-US"/>
        </w:rPr>
        <w:t xml:space="preserve">China’s </w:t>
      </w:r>
      <w:r w:rsidR="00956574">
        <w:rPr>
          <w:rFonts w:cs="Arial"/>
          <w:b/>
          <w:sz w:val="26"/>
          <w:szCs w:val="26"/>
          <w:lang w:val="en-US"/>
        </w:rPr>
        <w:t>L</w:t>
      </w:r>
      <w:r w:rsidR="00956574" w:rsidRPr="00956574">
        <w:rPr>
          <w:rFonts w:cs="Arial"/>
          <w:b/>
          <w:sz w:val="26"/>
          <w:szCs w:val="26"/>
          <w:lang w:val="en-US"/>
        </w:rPr>
        <w:t xml:space="preserve">argest </w:t>
      </w:r>
      <w:r w:rsidR="00956574">
        <w:rPr>
          <w:rFonts w:cs="Arial"/>
          <w:b/>
          <w:sz w:val="26"/>
          <w:szCs w:val="26"/>
          <w:lang w:val="en-US"/>
        </w:rPr>
        <w:t>S</w:t>
      </w:r>
      <w:r w:rsidR="00956574" w:rsidRPr="00956574">
        <w:rPr>
          <w:rFonts w:cs="Arial"/>
          <w:b/>
          <w:sz w:val="26"/>
          <w:szCs w:val="26"/>
          <w:lang w:val="en-US"/>
        </w:rPr>
        <w:t xml:space="preserve">huttle </w:t>
      </w:r>
      <w:r w:rsidR="00956574">
        <w:rPr>
          <w:rFonts w:cs="Arial"/>
          <w:b/>
          <w:sz w:val="26"/>
          <w:szCs w:val="26"/>
          <w:lang w:val="en-US"/>
        </w:rPr>
        <w:t>S</w:t>
      </w:r>
      <w:r w:rsidR="00956574" w:rsidRPr="00956574">
        <w:rPr>
          <w:rFonts w:cs="Arial"/>
          <w:b/>
          <w:sz w:val="26"/>
          <w:szCs w:val="26"/>
          <w:lang w:val="en-US"/>
        </w:rPr>
        <w:t xml:space="preserve">ystem for </w:t>
      </w:r>
      <w:r w:rsidR="00525ED3" w:rsidRPr="00956574">
        <w:rPr>
          <w:rFonts w:cs="Arial"/>
          <w:b/>
          <w:sz w:val="26"/>
          <w:szCs w:val="26"/>
          <w:lang w:val="en-US"/>
        </w:rPr>
        <w:t>Skechers</w:t>
      </w:r>
      <w:r w:rsidR="0016199C" w:rsidRPr="00956574">
        <w:rPr>
          <w:rFonts w:cs="Arial"/>
          <w:b/>
          <w:sz w:val="26"/>
          <w:szCs w:val="26"/>
          <w:lang w:val="en-US"/>
        </w:rPr>
        <w:t xml:space="preserve"> </w:t>
      </w:r>
    </w:p>
    <w:p w:rsidR="00C21C76" w:rsidRPr="00C21C76" w:rsidRDefault="009C2A6D" w:rsidP="00BC539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One of the</w:t>
      </w:r>
      <w:r w:rsidR="00BE525C">
        <w:rPr>
          <w:rFonts w:cs="Arial"/>
          <w:sz w:val="22"/>
          <w:lang w:val="en-US"/>
        </w:rPr>
        <w:t xml:space="preserve"> </w:t>
      </w:r>
      <w:r w:rsidR="00301AE5">
        <w:rPr>
          <w:rFonts w:cs="Arial"/>
          <w:sz w:val="22"/>
          <w:lang w:val="en-US"/>
        </w:rPr>
        <w:t xml:space="preserve">most </w:t>
      </w:r>
      <w:r w:rsidR="007B5B7B">
        <w:rPr>
          <w:rFonts w:cs="Arial"/>
          <w:sz w:val="22"/>
          <w:lang w:val="en-US"/>
        </w:rPr>
        <w:t>highly automated intra</w:t>
      </w:r>
      <w:r w:rsidR="00C21C76" w:rsidRPr="00C21C76">
        <w:rPr>
          <w:rFonts w:cs="Arial"/>
          <w:sz w:val="22"/>
          <w:lang w:val="en-US"/>
        </w:rPr>
        <w:t>logistics system</w:t>
      </w:r>
      <w:r w:rsidR="00233E38">
        <w:rPr>
          <w:rFonts w:cs="Arial"/>
          <w:sz w:val="22"/>
          <w:lang w:val="en-US"/>
        </w:rPr>
        <w:t>s</w:t>
      </w:r>
      <w:r w:rsidR="00C21C76" w:rsidRPr="00C21C76">
        <w:rPr>
          <w:rFonts w:cs="Arial"/>
          <w:sz w:val="22"/>
          <w:lang w:val="en-US"/>
        </w:rPr>
        <w:t xml:space="preserve"> </w:t>
      </w:r>
      <w:r w:rsidR="00BE525C">
        <w:rPr>
          <w:rFonts w:cs="Arial"/>
          <w:sz w:val="22"/>
          <w:lang w:val="en-US"/>
        </w:rPr>
        <w:t>in China</w:t>
      </w:r>
    </w:p>
    <w:p w:rsidR="001D12E0" w:rsidRPr="001D12E0" w:rsidRDefault="00F671FB" w:rsidP="00D435FC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>
        <w:rPr>
          <w:rFonts w:cs="Arial"/>
          <w:sz w:val="22"/>
          <w:lang w:val="en-US"/>
        </w:rPr>
        <w:t>C</w:t>
      </w:r>
      <w:r w:rsidR="001D12E0" w:rsidRPr="001D12E0">
        <w:rPr>
          <w:rFonts w:cs="Arial"/>
          <w:sz w:val="22"/>
          <w:lang w:val="en-US"/>
        </w:rPr>
        <w:t xml:space="preserve">entral delivery </w:t>
      </w:r>
      <w:r w:rsidR="00E827CB">
        <w:rPr>
          <w:rFonts w:cs="Arial"/>
          <w:sz w:val="22"/>
          <w:lang w:val="en-US"/>
        </w:rPr>
        <w:t xml:space="preserve">platform </w:t>
      </w:r>
      <w:r w:rsidR="001D12E0" w:rsidRPr="001D12E0">
        <w:rPr>
          <w:rFonts w:cs="Arial"/>
          <w:sz w:val="22"/>
          <w:lang w:val="en-US"/>
        </w:rPr>
        <w:t>for B2C and B2B</w:t>
      </w:r>
    </w:p>
    <w:p w:rsidR="000F039C" w:rsidRDefault="00282D59" w:rsidP="0093629E">
      <w:pPr>
        <w:pStyle w:val="StandardWeb"/>
        <w:numPr>
          <w:ilvl w:val="0"/>
          <w:numId w:val="25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>M</w:t>
      </w:r>
      <w:r w:rsidRPr="00E017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ore </w:t>
      </w:r>
      <w:r w:rsidR="00E0176C" w:rsidRPr="00E017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than </w:t>
      </w:r>
      <w:r w:rsidR="0093629E" w:rsidRPr="00E0176C">
        <w:rPr>
          <w:rFonts w:ascii="Arial" w:eastAsiaTheme="minorHAnsi" w:hAnsi="Arial" w:cs="Arial"/>
          <w:sz w:val="22"/>
          <w:szCs w:val="22"/>
          <w:lang w:val="en-US" w:eastAsia="en-US"/>
        </w:rPr>
        <w:t>twelve kilometers of energy-efficient KingDrive</w:t>
      </w:r>
      <w:r w:rsidR="0093629E" w:rsidRPr="00E0176C">
        <w:rPr>
          <w:rFonts w:ascii="Arial" w:eastAsiaTheme="minorHAnsi" w:hAnsi="Arial" w:cs="Arial"/>
          <w:sz w:val="22"/>
          <w:szCs w:val="22"/>
          <w:vertAlign w:val="superscript"/>
          <w:lang w:val="en-US" w:eastAsia="en-US"/>
        </w:rPr>
        <w:t>®</w:t>
      </w:r>
      <w:r w:rsidR="0093629E" w:rsidRPr="00E0176C">
        <w:rPr>
          <w:rFonts w:ascii="Arial" w:eastAsiaTheme="minorHAnsi" w:hAnsi="Arial" w:cs="Arial"/>
          <w:sz w:val="22"/>
          <w:szCs w:val="22"/>
          <w:lang w:val="en-US" w:eastAsia="en-US"/>
        </w:rPr>
        <w:t xml:space="preserve"> technology</w:t>
      </w:r>
    </w:p>
    <w:p w:rsidR="00E0176C" w:rsidRPr="00E0176C" w:rsidRDefault="00E0176C" w:rsidP="0093629E">
      <w:pPr>
        <w:pStyle w:val="StandardWeb"/>
        <w:numPr>
          <w:ilvl w:val="0"/>
          <w:numId w:val="25"/>
        </w:numPr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144 </w:t>
      </w:r>
      <w:r w:rsidR="00392991">
        <w:rPr>
          <w:rFonts w:ascii="Arial" w:eastAsiaTheme="minorHAnsi" w:hAnsi="Arial" w:cs="Arial"/>
          <w:sz w:val="22"/>
          <w:szCs w:val="22"/>
          <w:lang w:val="en-US" w:eastAsia="en-US"/>
        </w:rPr>
        <w:t xml:space="preserve">fully automated Stingray </w:t>
      </w:r>
      <w:r>
        <w:rPr>
          <w:rFonts w:ascii="Arial" w:eastAsiaTheme="minorHAnsi" w:hAnsi="Arial" w:cs="Arial"/>
          <w:sz w:val="22"/>
          <w:szCs w:val="22"/>
          <w:lang w:val="en-US" w:eastAsia="en-US"/>
        </w:rPr>
        <w:t xml:space="preserve">shuttles </w:t>
      </w:r>
    </w:p>
    <w:p w:rsidR="0093629E" w:rsidRPr="001D12E0" w:rsidRDefault="0093629E" w:rsidP="007A4440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left="720" w:right="1693"/>
        <w:jc w:val="both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0F039C" w:rsidRPr="001D12E0" w:rsidRDefault="001D12E0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Skechers</w:t>
      </w:r>
      <w:r w:rsidR="00174C72">
        <w:rPr>
          <w:rFonts w:ascii="Arial" w:eastAsiaTheme="minorHAnsi" w:hAnsi="Arial" w:cs="Arial"/>
          <w:b/>
          <w:sz w:val="20"/>
          <w:szCs w:val="20"/>
          <w:lang w:val="en-US" w:eastAsia="en-US"/>
        </w:rPr>
        <w:t>,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one of the world's largest </w:t>
      </w:r>
      <w:r w:rsidR="00233E38">
        <w:rPr>
          <w:rFonts w:ascii="Arial" w:eastAsiaTheme="minorHAnsi" w:hAnsi="Arial" w:cs="Arial"/>
          <w:b/>
          <w:sz w:val="20"/>
          <w:szCs w:val="20"/>
          <w:lang w:val="en-US" w:eastAsia="en-US"/>
        </w:rPr>
        <w:t>brands,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="00174C7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is </w:t>
      </w:r>
      <w:r w:rsidR="001A53AB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extremely </w:t>
      </w:r>
      <w:r w:rsidR="008F1B0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active 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in the segment </w:t>
      </w:r>
      <w:r w:rsidR="00174C72">
        <w:rPr>
          <w:rFonts w:ascii="Arial" w:eastAsiaTheme="minorHAnsi" w:hAnsi="Arial" w:cs="Arial"/>
          <w:b/>
          <w:sz w:val="20"/>
          <w:szCs w:val="20"/>
          <w:lang w:val="en-US" w:eastAsia="en-US"/>
        </w:rPr>
        <w:t>of athletic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, lifestyle</w:t>
      </w:r>
      <w:r w:rsidR="00174C72">
        <w:rPr>
          <w:rFonts w:ascii="Arial" w:eastAsiaTheme="minorHAnsi" w:hAnsi="Arial" w:cs="Arial"/>
          <w:b/>
          <w:sz w:val="20"/>
          <w:szCs w:val="20"/>
          <w:lang w:val="en-US" w:eastAsia="en-US"/>
        </w:rPr>
        <w:t>,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and performance</w:t>
      </w:r>
      <w:r w:rsidR="00AA21C6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="00334E05">
        <w:rPr>
          <w:rFonts w:ascii="Arial" w:eastAsiaTheme="minorHAnsi" w:hAnsi="Arial" w:cs="Arial"/>
          <w:b/>
          <w:sz w:val="20"/>
          <w:szCs w:val="20"/>
          <w:lang w:val="en-US" w:eastAsia="en-US"/>
        </w:rPr>
        <w:t>footwear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. </w:t>
      </w:r>
      <w:r w:rsidR="00726551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Founded in 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1992</w:t>
      </w:r>
      <w:r w:rsidR="00726551">
        <w:rPr>
          <w:rFonts w:ascii="Arial" w:eastAsiaTheme="minorHAnsi" w:hAnsi="Arial" w:cs="Arial"/>
          <w:b/>
          <w:sz w:val="20"/>
          <w:szCs w:val="20"/>
          <w:lang w:val="en-US" w:eastAsia="en-US"/>
        </w:rPr>
        <w:t>, California-based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="00174C7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Skechers 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is </w:t>
      </w:r>
      <w:r w:rsidR="008F1B0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charting </w:t>
      </w:r>
      <w:r w:rsidR="00AA21C6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a </w:t>
      </w:r>
      <w:r w:rsidR="008452D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quick-paced </w:t>
      </w:r>
      <w:r w:rsidR="008F1B02">
        <w:rPr>
          <w:rFonts w:ascii="Arial" w:eastAsiaTheme="minorHAnsi" w:hAnsi="Arial" w:cs="Arial"/>
          <w:b/>
          <w:sz w:val="20"/>
          <w:szCs w:val="20"/>
          <w:lang w:val="en-US" w:eastAsia="en-US"/>
        </w:rPr>
        <w:t>growth</w:t>
      </w:r>
      <w:r w:rsidR="008452D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="008F1B0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course </w:t>
      </w:r>
      <w:r w:rsidR="00233E38">
        <w:rPr>
          <w:rFonts w:ascii="Arial" w:eastAsiaTheme="minorHAnsi" w:hAnsi="Arial" w:cs="Arial"/>
          <w:b/>
          <w:sz w:val="20"/>
          <w:szCs w:val="20"/>
          <w:lang w:val="en-US" w:eastAsia="en-US"/>
        </w:rPr>
        <w:t>i</w:t>
      </w:r>
      <w:r w:rsidR="00233E38"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n 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the Chinese market</w:t>
      </w:r>
      <w:r w:rsidR="00F44792">
        <w:rPr>
          <w:rFonts w:ascii="Arial" w:eastAsiaTheme="minorHAnsi" w:hAnsi="Arial" w:cs="Arial"/>
          <w:b/>
          <w:sz w:val="20"/>
          <w:szCs w:val="20"/>
          <w:lang w:val="en-US" w:eastAsia="en-US"/>
        </w:rPr>
        <w:t>. Therefore</w:t>
      </w:r>
      <w:r w:rsidR="000C79CA">
        <w:rPr>
          <w:rFonts w:ascii="Arial" w:eastAsiaTheme="minorHAnsi" w:hAnsi="Arial" w:cs="Arial"/>
          <w:b/>
          <w:sz w:val="20"/>
          <w:szCs w:val="20"/>
          <w:lang w:val="en-US" w:eastAsia="en-US"/>
        </w:rPr>
        <w:t>,</w:t>
      </w:r>
      <w:r w:rsidR="008F1B0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="008452D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TGW </w:t>
      </w:r>
      <w:r w:rsidR="00334E05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has recently been </w:t>
      </w:r>
      <w:r w:rsidR="00AA21C6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commissioned </w:t>
      </w:r>
      <w:r w:rsidR="000C79CA">
        <w:rPr>
          <w:rFonts w:ascii="Arial" w:eastAsiaTheme="minorHAnsi" w:hAnsi="Arial" w:cs="Arial"/>
          <w:b/>
          <w:sz w:val="20"/>
          <w:szCs w:val="20"/>
          <w:lang w:val="en-US" w:eastAsia="en-US"/>
        </w:rPr>
        <w:t>to build</w:t>
      </w:r>
      <w:r w:rsidR="003F22F2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a highly automated logistics cent</w:t>
      </w:r>
      <w:r w:rsidR="003F22F2">
        <w:rPr>
          <w:rFonts w:ascii="Arial" w:eastAsiaTheme="minorHAnsi" w:hAnsi="Arial" w:cs="Arial"/>
          <w:b/>
          <w:sz w:val="20"/>
          <w:szCs w:val="20"/>
          <w:lang w:val="en-US" w:eastAsia="en-US"/>
        </w:rPr>
        <w:t>er</w:t>
      </w:r>
      <w:r w:rsidR="00334E05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for Skechers</w:t>
      </w:r>
      <w:r w:rsidR="00AA21C6">
        <w:rPr>
          <w:rFonts w:ascii="Arial" w:eastAsiaTheme="minorHAnsi" w:hAnsi="Arial" w:cs="Arial"/>
          <w:b/>
          <w:sz w:val="20"/>
          <w:szCs w:val="20"/>
          <w:lang w:val="en-US" w:eastAsia="en-US"/>
        </w:rPr>
        <w:t>.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</w:t>
      </w:r>
      <w:r w:rsidR="00726551">
        <w:rPr>
          <w:rFonts w:ascii="Arial" w:eastAsiaTheme="minorHAnsi" w:hAnsi="Arial" w:cs="Arial"/>
          <w:b/>
          <w:sz w:val="20"/>
          <w:szCs w:val="20"/>
          <w:lang w:val="en-US" w:eastAsia="en-US"/>
        </w:rPr>
        <w:t>Go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-live is </w:t>
      </w:r>
      <w:r w:rsidR="00726551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scheduled </w:t>
      </w:r>
      <w:r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for April 2020.</w:t>
      </w:r>
    </w:p>
    <w:p w:rsidR="00895AA0" w:rsidRPr="001D12E0" w:rsidRDefault="00895AA0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9C42A1" w:rsidRDefault="004652F8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Skechers currently </w:t>
      </w:r>
      <w:r w:rsidR="000D0526">
        <w:rPr>
          <w:rFonts w:ascii="Arial" w:eastAsiaTheme="minorHAnsi" w:hAnsi="Arial" w:cs="Arial"/>
          <w:sz w:val="20"/>
          <w:szCs w:val="20"/>
          <w:lang w:val="en-US" w:eastAsia="en-US"/>
        </w:rPr>
        <w:t>relies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on </w:t>
      </w:r>
      <w:r w:rsidR="00AA21C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its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network of three distribution centers </w:t>
      </w:r>
      <w:r w:rsidR="00644DE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to serve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the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Chinese market. </w:t>
      </w:r>
      <w:r w:rsidR="00D206AE">
        <w:rPr>
          <w:rFonts w:ascii="Arial" w:eastAsiaTheme="minorHAnsi" w:hAnsi="Arial" w:cs="Arial"/>
          <w:sz w:val="20"/>
          <w:szCs w:val="20"/>
          <w:lang w:val="en-US" w:eastAsia="en-US"/>
        </w:rPr>
        <w:t>With</w:t>
      </w:r>
      <w:r w:rsidR="001A53A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</w:t>
      </w:r>
      <w:r w:rsidR="00D206AE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planned</w:t>
      </w:r>
      <w:r w:rsidR="00644DE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annual</w:t>
      </w:r>
      <w:r w:rsidR="001A53A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>growth rate</w:t>
      </w:r>
      <w:r w:rsidR="001A53A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of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20 percent and </w:t>
      </w:r>
      <w:r w:rsidR="001F48DF">
        <w:rPr>
          <w:rFonts w:ascii="Arial" w:eastAsiaTheme="minorHAnsi" w:hAnsi="Arial" w:cs="Arial"/>
          <w:sz w:val="20"/>
          <w:szCs w:val="20"/>
          <w:lang w:val="en-US" w:eastAsia="en-US"/>
        </w:rPr>
        <w:t>due to</w:t>
      </w:r>
      <w:r w:rsidR="008452D2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changing market conditions, </w:t>
      </w:r>
      <w:r w:rsidR="001A53AB">
        <w:rPr>
          <w:rFonts w:ascii="Arial" w:eastAsiaTheme="minorHAnsi" w:hAnsi="Arial" w:cs="Arial"/>
          <w:sz w:val="20"/>
          <w:szCs w:val="20"/>
          <w:lang w:val="en-US" w:eastAsia="en-US"/>
        </w:rPr>
        <w:t>Skechers i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s </w:t>
      </w:r>
      <w:r w:rsidR="001A53AB">
        <w:rPr>
          <w:rFonts w:ascii="Arial" w:eastAsiaTheme="minorHAnsi" w:hAnsi="Arial" w:cs="Arial"/>
          <w:sz w:val="20"/>
          <w:szCs w:val="20"/>
          <w:lang w:val="en-US" w:eastAsia="en-US"/>
        </w:rPr>
        <w:t>no</w:t>
      </w:r>
      <w:r w:rsidR="008452D2">
        <w:rPr>
          <w:rFonts w:ascii="Arial" w:eastAsiaTheme="minorHAnsi" w:hAnsi="Arial" w:cs="Arial"/>
          <w:sz w:val="20"/>
          <w:szCs w:val="20"/>
          <w:lang w:val="en-US" w:eastAsia="en-US"/>
        </w:rPr>
        <w:t xml:space="preserve">w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>align</w:t>
      </w:r>
      <w:r w:rsidR="008452D2">
        <w:rPr>
          <w:rFonts w:ascii="Arial" w:eastAsiaTheme="minorHAnsi" w:hAnsi="Arial" w:cs="Arial"/>
          <w:sz w:val="20"/>
          <w:szCs w:val="20"/>
          <w:lang w:val="en-US" w:eastAsia="en-US"/>
        </w:rPr>
        <w:t>ing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and streamlining </w:t>
      </w:r>
      <w:r w:rsidR="00FC033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its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logistics processes </w:t>
      </w:r>
      <w:r w:rsidR="00AA21C6">
        <w:rPr>
          <w:rFonts w:ascii="Arial" w:eastAsiaTheme="minorHAnsi" w:hAnsi="Arial" w:cs="Arial"/>
          <w:sz w:val="20"/>
          <w:szCs w:val="20"/>
          <w:lang w:val="en-US" w:eastAsia="en-US"/>
        </w:rPr>
        <w:t>in order to meet</w:t>
      </w:r>
      <w:r w:rsidR="008452D2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future </w:t>
      </w:r>
      <w:r w:rsidR="00F671F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market 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>demands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="00F671FB">
        <w:rPr>
          <w:rFonts w:ascii="Arial" w:eastAsiaTheme="minorHAnsi" w:hAnsi="Arial" w:cs="Arial"/>
          <w:sz w:val="20"/>
          <w:szCs w:val="20"/>
          <w:lang w:val="en-US" w:eastAsia="en-US"/>
        </w:rPr>
        <w:t xml:space="preserve">Currently, 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>new distribution cent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>er is being built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in </w:t>
      </w:r>
      <w:r w:rsidR="00D614DF">
        <w:rPr>
          <w:rFonts w:ascii="Arial" w:eastAsiaTheme="minorHAnsi" w:hAnsi="Arial" w:cs="Arial"/>
          <w:sz w:val="20"/>
          <w:szCs w:val="20"/>
          <w:lang w:val="en-US" w:eastAsia="en-US"/>
        </w:rPr>
        <w:t>Taicang, Jiangsu province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which 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 xml:space="preserve">will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cover both </w:t>
      </w:r>
      <w:r w:rsidR="009446D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the 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B2B and B2C </w:t>
      </w:r>
      <w:r w:rsidR="009446DD">
        <w:rPr>
          <w:rFonts w:ascii="Arial" w:eastAsiaTheme="minorHAnsi" w:hAnsi="Arial" w:cs="Arial"/>
          <w:sz w:val="20"/>
          <w:szCs w:val="20"/>
          <w:lang w:val="en-US" w:eastAsia="en-US"/>
        </w:rPr>
        <w:t>channels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. 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>This will allow for a reduction in l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>ogistics a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>s well as</w:t>
      </w:r>
      <w:r w:rsidR="001D12E0" w:rsidRPr="001D12E0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process costs</w:t>
      </w:r>
      <w:r w:rsidR="00640EF5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:rsidR="00640EF5" w:rsidRPr="001D12E0" w:rsidRDefault="00640EF5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1D12E0" w:rsidRPr="001D12E0" w:rsidRDefault="00640EF5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An </w:t>
      </w:r>
      <w:r w:rsidR="001D12E0"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Energy-</w:t>
      </w:r>
      <w:r w:rsidR="001D636E">
        <w:rPr>
          <w:rFonts w:ascii="Arial" w:eastAsiaTheme="minorHAnsi" w:hAnsi="Arial" w:cs="Arial"/>
          <w:b/>
          <w:sz w:val="20"/>
          <w:szCs w:val="20"/>
          <w:lang w:val="en-US" w:eastAsia="en-US"/>
        </w:rPr>
        <w:t>E</w:t>
      </w:r>
      <w:r w:rsidR="001D12E0"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fficient </w:t>
      </w:r>
      <w:r>
        <w:rPr>
          <w:rFonts w:ascii="Arial" w:eastAsiaTheme="minorHAnsi" w:hAnsi="Arial" w:cs="Arial"/>
          <w:b/>
          <w:sz w:val="20"/>
          <w:szCs w:val="20"/>
          <w:lang w:val="en-US" w:eastAsia="en-US"/>
        </w:rPr>
        <w:t>S</w:t>
      </w:r>
      <w:r w:rsidR="001D12E0" w:rsidRPr="001D12E0">
        <w:rPr>
          <w:rFonts w:ascii="Arial" w:eastAsiaTheme="minorHAnsi" w:hAnsi="Arial" w:cs="Arial"/>
          <w:b/>
          <w:sz w:val="20"/>
          <w:szCs w:val="20"/>
          <w:lang w:val="en-US" w:eastAsia="en-US"/>
        </w:rPr>
        <w:t>huttle Warehouse</w:t>
      </w:r>
    </w:p>
    <w:p w:rsidR="00BC5399" w:rsidRPr="001D12E0" w:rsidRDefault="00BC539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0730C" w:rsidRDefault="00A7223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The shuttle warehouse </w:t>
      </w:r>
      <w:r w:rsidR="009446DD">
        <w:rPr>
          <w:rFonts w:ascii="Arial" w:eastAsiaTheme="minorHAnsi" w:hAnsi="Arial" w:cs="Arial"/>
          <w:sz w:val="20"/>
          <w:szCs w:val="20"/>
          <w:lang w:val="en-US" w:eastAsia="en-US"/>
        </w:rPr>
        <w:t>will be</w:t>
      </w:r>
      <w:r w:rsidR="009446DD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used as a goods-out buffer for dispatch </w:t>
      </w:r>
      <w:r w:rsidR="00AA0DC1" w:rsidRPr="00FB4691">
        <w:rPr>
          <w:rFonts w:ascii="Arial" w:eastAsiaTheme="minorHAnsi" w:hAnsi="Arial" w:cs="Arial"/>
          <w:sz w:val="20"/>
          <w:szCs w:val="20"/>
          <w:lang w:val="en-US" w:eastAsia="en-US"/>
        </w:rPr>
        <w:t>and contains 144 fully automa</w:t>
      </w:r>
      <w:bookmarkStart w:id="0" w:name="_GoBack"/>
      <w:bookmarkEnd w:id="0"/>
      <w:r w:rsidR="00AA0DC1" w:rsidRPr="00FB4691">
        <w:rPr>
          <w:rFonts w:ascii="Arial" w:eastAsiaTheme="minorHAnsi" w:hAnsi="Arial" w:cs="Arial"/>
          <w:sz w:val="20"/>
          <w:szCs w:val="20"/>
          <w:lang w:val="en-US" w:eastAsia="en-US"/>
        </w:rPr>
        <w:t>ted</w:t>
      </w:r>
      <w:r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Stingray shuttles.</w:t>
      </w:r>
      <w:r w:rsidR="001D12E0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Intelligent energy management </w:t>
      </w:r>
      <w:r w:rsidR="00FC0333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will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ensure that braking energy is recovered and fed </w:t>
      </w:r>
      <w:r w:rsidR="00A4173A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back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into the system. </w:t>
      </w:r>
      <w:r w:rsidR="00AA3E2C">
        <w:rPr>
          <w:rFonts w:ascii="Arial" w:eastAsiaTheme="minorHAnsi" w:hAnsi="Arial" w:cs="Arial"/>
          <w:sz w:val="20"/>
          <w:szCs w:val="20"/>
          <w:lang w:val="en-US" w:eastAsia="en-US"/>
        </w:rPr>
        <w:t>Addit</w:t>
      </w:r>
      <w:r w:rsidR="00C8139A">
        <w:rPr>
          <w:rFonts w:ascii="Arial" w:eastAsiaTheme="minorHAnsi" w:hAnsi="Arial" w:cs="Arial"/>
          <w:sz w:val="20"/>
          <w:szCs w:val="20"/>
          <w:lang w:val="en-US" w:eastAsia="en-US"/>
        </w:rPr>
        <w:t>i</w:t>
      </w:r>
      <w:r w:rsidR="00AA3E2C">
        <w:rPr>
          <w:rFonts w:ascii="Arial" w:eastAsiaTheme="minorHAnsi" w:hAnsi="Arial" w:cs="Arial"/>
          <w:sz w:val="20"/>
          <w:szCs w:val="20"/>
          <w:lang w:val="en-US" w:eastAsia="en-US"/>
        </w:rPr>
        <w:t>onally</w:t>
      </w:r>
      <w:r w:rsidR="00631BF4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TGW </w:t>
      </w:r>
      <w:r w:rsidR="00631BF4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also </w:t>
      </w:r>
      <w:r w:rsidR="00C8139A">
        <w:rPr>
          <w:rFonts w:ascii="Arial" w:eastAsiaTheme="minorHAnsi" w:hAnsi="Arial" w:cs="Arial"/>
          <w:sz w:val="20"/>
          <w:szCs w:val="20"/>
          <w:lang w:val="en-US" w:eastAsia="en-US"/>
        </w:rPr>
        <w:t>provide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631BF4" w:rsidRPr="00FB4691">
        <w:rPr>
          <w:rFonts w:ascii="Arial" w:eastAsiaTheme="minorHAnsi" w:hAnsi="Arial" w:cs="Arial"/>
          <w:sz w:val="20"/>
          <w:szCs w:val="20"/>
          <w:lang w:val="en-US" w:eastAsia="en-US"/>
        </w:rPr>
        <w:t>monitoring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and </w:t>
      </w:r>
      <w:r w:rsidR="00C8139A">
        <w:rPr>
          <w:rFonts w:ascii="Arial" w:eastAsiaTheme="minorHAnsi" w:hAnsi="Arial" w:cs="Arial"/>
          <w:sz w:val="20"/>
          <w:szCs w:val="20"/>
          <w:lang w:val="en-US" w:eastAsia="en-US"/>
        </w:rPr>
        <w:t>a</w:t>
      </w:r>
      <w:r w:rsidR="007609C9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>warehouse control system (WCS)</w:t>
      </w:r>
      <w:r w:rsidR="00E0050C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for the shuttle</w:t>
      </w:r>
      <w:r w:rsidR="0074695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system with an</w:t>
      </w:r>
      <w:r w:rsidR="00DE616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interface</w:t>
      </w:r>
      <w:r w:rsidR="000F4A0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746957">
        <w:rPr>
          <w:rFonts w:ascii="Arial" w:eastAsiaTheme="minorHAnsi" w:hAnsi="Arial" w:cs="Arial"/>
          <w:sz w:val="20"/>
          <w:szCs w:val="20"/>
          <w:lang w:val="en-US" w:eastAsia="en-US"/>
        </w:rPr>
        <w:t>to the</w:t>
      </w:r>
      <w:r w:rsidR="000F4A0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 w:rsidR="002D336D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TGW </w:t>
      </w:r>
      <w:r w:rsidR="000F4A0C">
        <w:rPr>
          <w:rFonts w:ascii="Arial" w:eastAsiaTheme="minorHAnsi" w:hAnsi="Arial" w:cs="Arial"/>
          <w:sz w:val="20"/>
          <w:szCs w:val="20"/>
          <w:lang w:val="en-US" w:eastAsia="en-US"/>
        </w:rPr>
        <w:t xml:space="preserve">conveyor system consisting of </w:t>
      </w:r>
      <w:r w:rsidR="00507614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twelve kilometers of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>energy-efficient KingDrive</w:t>
      </w:r>
      <w:r w:rsidR="000A7676" w:rsidRPr="00FB4691">
        <w:rPr>
          <w:rFonts w:ascii="Arial" w:eastAsiaTheme="minorHAnsi" w:hAnsi="Arial" w:cs="Arial"/>
          <w:sz w:val="20"/>
          <w:szCs w:val="20"/>
          <w:vertAlign w:val="superscript"/>
          <w:lang w:val="en-US" w:eastAsia="en-US"/>
        </w:rPr>
        <w:t>®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technology as well as four </w:t>
      </w:r>
      <w:r w:rsidR="00507614"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high-performance </w:t>
      </w:r>
      <w:r w:rsidR="000A7676" w:rsidRPr="00FB4691">
        <w:rPr>
          <w:rFonts w:ascii="Arial" w:eastAsiaTheme="minorHAnsi" w:hAnsi="Arial" w:cs="Arial"/>
          <w:sz w:val="20"/>
          <w:szCs w:val="20"/>
          <w:lang w:val="en-US" w:eastAsia="en-US"/>
        </w:rPr>
        <w:t>Natrix sorter</w:t>
      </w:r>
      <w:r w:rsidR="00507614" w:rsidRPr="00FB4691">
        <w:rPr>
          <w:rFonts w:ascii="Arial" w:eastAsiaTheme="minorHAnsi" w:hAnsi="Arial" w:cs="Arial"/>
          <w:sz w:val="20"/>
          <w:szCs w:val="20"/>
          <w:lang w:val="en-US" w:eastAsia="en-US"/>
        </w:rPr>
        <w:t>s.</w:t>
      </w:r>
      <w:r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The TGW conveyor system connects the individual areas, starting </w:t>
      </w:r>
      <w:r w:rsidR="00E721F8">
        <w:rPr>
          <w:rFonts w:ascii="Arial" w:eastAsiaTheme="minorHAnsi" w:hAnsi="Arial" w:cs="Arial"/>
          <w:sz w:val="20"/>
          <w:szCs w:val="20"/>
          <w:lang w:val="en-US" w:eastAsia="en-US"/>
        </w:rPr>
        <w:t>in</w:t>
      </w:r>
      <w:r w:rsidRPr="00FB4691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the</w:t>
      </w:r>
      <w:r w:rsidR="006B0FB9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reserve storage area</w:t>
      </w:r>
      <w:r w:rsidRPr="00FB4691">
        <w:rPr>
          <w:rFonts w:ascii="Arial" w:eastAsiaTheme="minorHAnsi" w:hAnsi="Arial" w:cs="Arial"/>
          <w:sz w:val="20"/>
          <w:szCs w:val="20"/>
          <w:lang w:val="en-US" w:eastAsia="en-US"/>
        </w:rPr>
        <w:t>, going through the sorting and picking area and finally ending in the shipping zone.</w:t>
      </w:r>
    </w:p>
    <w:p w:rsidR="00182195" w:rsidRPr="00FB4691" w:rsidRDefault="00182195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72239" w:rsidRDefault="00A7223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E721F8" w:rsidRDefault="00E721F8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A7676" w:rsidRPr="000A7676" w:rsidRDefault="00102BD6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b/>
          <w:sz w:val="20"/>
          <w:szCs w:val="20"/>
          <w:lang w:val="en-US" w:eastAsia="en-US"/>
        </w:rPr>
      </w:pPr>
      <w:r w:rsidRPr="00102BD6">
        <w:rPr>
          <w:rFonts w:ascii="Arial" w:eastAsiaTheme="minorHAnsi" w:hAnsi="Arial" w:cs="Arial"/>
          <w:b/>
          <w:sz w:val="20"/>
          <w:szCs w:val="20"/>
          <w:lang w:val="en-US" w:eastAsia="en-US"/>
        </w:rPr>
        <w:lastRenderedPageBreak/>
        <w:t>One of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Theme="minorHAnsi" w:hAnsi="Arial" w:cs="Arial"/>
          <w:b/>
          <w:sz w:val="20"/>
          <w:szCs w:val="20"/>
          <w:lang w:val="en-US" w:eastAsia="en-US"/>
        </w:rPr>
        <w:t>t</w:t>
      </w:r>
      <w:r w:rsidR="00507614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he </w:t>
      </w:r>
      <w:r w:rsidR="000A7676" w:rsidRPr="000A7676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Largest </w:t>
      </w:r>
      <w:r w:rsidR="00507614">
        <w:rPr>
          <w:rFonts w:ascii="Arial" w:eastAsiaTheme="minorHAnsi" w:hAnsi="Arial" w:cs="Arial"/>
          <w:b/>
          <w:sz w:val="20"/>
          <w:szCs w:val="20"/>
          <w:lang w:val="en-US" w:eastAsia="en-US"/>
        </w:rPr>
        <w:t>O</w:t>
      </w:r>
      <w:r w:rsidR="000A7676" w:rsidRPr="000A7676">
        <w:rPr>
          <w:rFonts w:ascii="Arial" w:eastAsiaTheme="minorHAnsi" w:hAnsi="Arial" w:cs="Arial"/>
          <w:b/>
          <w:sz w:val="20"/>
          <w:szCs w:val="20"/>
          <w:lang w:val="en-US" w:eastAsia="en-US"/>
        </w:rPr>
        <w:t>rder</w:t>
      </w:r>
      <w:r w:rsidR="00FB4691">
        <w:rPr>
          <w:rFonts w:ascii="Arial" w:eastAsiaTheme="minorHAnsi" w:hAnsi="Arial" w:cs="Arial"/>
          <w:b/>
          <w:sz w:val="20"/>
          <w:szCs w:val="20"/>
          <w:lang w:val="en-US" w:eastAsia="en-US"/>
        </w:rPr>
        <w:t>s</w:t>
      </w:r>
      <w:r w:rsidR="000A7676" w:rsidRPr="000A7676">
        <w:rPr>
          <w:rFonts w:ascii="Arial" w:eastAsiaTheme="minorHAnsi" w:hAnsi="Arial" w:cs="Arial"/>
          <w:b/>
          <w:sz w:val="20"/>
          <w:szCs w:val="20"/>
          <w:lang w:val="en-US" w:eastAsia="en-US"/>
        </w:rPr>
        <w:t xml:space="preserve"> in the </w:t>
      </w:r>
      <w:r w:rsidR="00507614">
        <w:rPr>
          <w:rFonts w:ascii="Arial" w:eastAsiaTheme="minorHAnsi" w:hAnsi="Arial" w:cs="Arial"/>
          <w:b/>
          <w:sz w:val="20"/>
          <w:szCs w:val="20"/>
          <w:lang w:val="en-US" w:eastAsia="en-US"/>
        </w:rPr>
        <w:t>H</w:t>
      </w:r>
      <w:r w:rsidR="000A7676" w:rsidRPr="000A7676">
        <w:rPr>
          <w:rFonts w:ascii="Arial" w:eastAsiaTheme="minorHAnsi" w:hAnsi="Arial" w:cs="Arial"/>
          <w:b/>
          <w:sz w:val="20"/>
          <w:szCs w:val="20"/>
          <w:lang w:val="en-US" w:eastAsia="en-US"/>
        </w:rPr>
        <w:t>istory of TGW China</w:t>
      </w:r>
    </w:p>
    <w:p w:rsidR="00BC5399" w:rsidRPr="000A7676" w:rsidRDefault="00BC5399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A7676" w:rsidRPr="000A7676" w:rsidRDefault="00601AAD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For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TGW China</w:t>
      </w:r>
      <w:r w:rsidR="00DE5076">
        <w:rPr>
          <w:rFonts w:ascii="Arial" w:eastAsiaTheme="minorHAnsi" w:hAnsi="Arial" w:cs="Arial"/>
          <w:sz w:val="20"/>
          <w:szCs w:val="20"/>
          <w:lang w:val="en-US" w:eastAsia="en-US"/>
        </w:rPr>
        <w:t>,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>th</w:t>
      </w:r>
      <w:r w:rsidR="007609C9">
        <w:rPr>
          <w:rFonts w:ascii="Arial" w:eastAsiaTheme="minorHAnsi" w:hAnsi="Arial" w:cs="Arial"/>
          <w:sz w:val="20"/>
          <w:szCs w:val="20"/>
          <w:lang w:val="en-US" w:eastAsia="en-US"/>
        </w:rPr>
        <w:t xml:space="preserve">e Skechers project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is </w:t>
      </w:r>
      <w:r w:rsidR="00102BD6">
        <w:rPr>
          <w:rFonts w:ascii="Arial" w:eastAsiaTheme="minorHAnsi" w:hAnsi="Arial" w:cs="Arial"/>
          <w:sz w:val="20"/>
          <w:szCs w:val="20"/>
          <w:lang w:val="en-US" w:eastAsia="en-US"/>
        </w:rPr>
        <w:t>one of t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he largest order</w:t>
      </w:r>
      <w:r w:rsidR="00102BD6">
        <w:rPr>
          <w:rFonts w:ascii="Arial" w:eastAsiaTheme="minorHAnsi" w:hAnsi="Arial" w:cs="Arial"/>
          <w:sz w:val="20"/>
          <w:szCs w:val="20"/>
          <w:lang w:val="en-US" w:eastAsia="en-US"/>
        </w:rPr>
        <w:t>s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in the company's </w:t>
      </w:r>
      <w:r w:rsidR="007609C9">
        <w:rPr>
          <w:rFonts w:ascii="Arial" w:eastAsiaTheme="minorHAnsi" w:hAnsi="Arial" w:cs="Arial"/>
          <w:sz w:val="20"/>
          <w:szCs w:val="20"/>
          <w:lang w:val="en-US" w:eastAsia="en-US"/>
        </w:rPr>
        <w:t xml:space="preserve">short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history</w:t>
      </w:r>
      <w:r w:rsidR="007609C9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and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a</w:t>
      </w:r>
      <w:r>
        <w:rPr>
          <w:rFonts w:ascii="Arial" w:eastAsiaTheme="minorHAnsi" w:hAnsi="Arial" w:cs="Arial"/>
          <w:sz w:val="20"/>
          <w:szCs w:val="20"/>
          <w:lang w:val="en-US" w:eastAsia="en-US"/>
        </w:rPr>
        <w:t xml:space="preserve">nother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milestone in the </w:t>
      </w:r>
      <w:r w:rsidR="00CF7D23">
        <w:rPr>
          <w:rFonts w:ascii="Arial" w:eastAsiaTheme="minorHAnsi" w:hAnsi="Arial" w:cs="Arial"/>
          <w:sz w:val="20"/>
          <w:szCs w:val="20"/>
          <w:lang w:val="en-US" w:eastAsia="en-US"/>
        </w:rPr>
        <w:t xml:space="preserve">economic development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of th</w:t>
      </w:r>
      <w:r w:rsidR="00CF7D23">
        <w:rPr>
          <w:rFonts w:ascii="Arial" w:eastAsiaTheme="minorHAnsi" w:hAnsi="Arial" w:cs="Arial"/>
          <w:sz w:val="20"/>
          <w:szCs w:val="20"/>
          <w:lang w:val="en-US" w:eastAsia="en-US"/>
        </w:rPr>
        <w:t>is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TGW unit. </w:t>
      </w:r>
      <w:r w:rsidR="00CF7D23">
        <w:rPr>
          <w:rFonts w:ascii="Arial" w:eastAsiaTheme="minorHAnsi" w:hAnsi="Arial" w:cs="Arial"/>
          <w:sz w:val="20"/>
          <w:szCs w:val="20"/>
          <w:lang w:val="en-US" w:eastAsia="en-US"/>
        </w:rPr>
        <w:t>A sizable portion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of the </w:t>
      </w:r>
      <w:r w:rsidR="00DE50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total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value </w:t>
      </w:r>
      <w:r w:rsidR="00D73B4B">
        <w:rPr>
          <w:rFonts w:ascii="Arial" w:eastAsiaTheme="minorHAnsi" w:hAnsi="Arial" w:cs="Arial"/>
          <w:sz w:val="20"/>
          <w:szCs w:val="20"/>
          <w:lang w:val="en-US" w:eastAsia="en-US"/>
        </w:rPr>
        <w:t>added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chain </w:t>
      </w:r>
      <w:r w:rsidR="007609C9">
        <w:rPr>
          <w:rFonts w:ascii="Arial" w:eastAsiaTheme="minorHAnsi" w:hAnsi="Arial" w:cs="Arial"/>
          <w:sz w:val="20"/>
          <w:szCs w:val="20"/>
          <w:lang w:val="en-US" w:eastAsia="en-US"/>
        </w:rPr>
        <w:t>will be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covered by TGW</w:t>
      </w:r>
      <w:r w:rsidR="006B4BD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from locally manufactured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mechatronic components including </w:t>
      </w:r>
      <w:r w:rsidR="006B4BD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roller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conveyors</w:t>
      </w:r>
      <w:r w:rsidR="006B4BD7">
        <w:rPr>
          <w:rFonts w:ascii="Arial" w:eastAsiaTheme="minorHAnsi" w:hAnsi="Arial" w:cs="Arial"/>
          <w:sz w:val="20"/>
          <w:szCs w:val="20"/>
          <w:lang w:val="en-US" w:eastAsia="en-US"/>
        </w:rPr>
        <w:t xml:space="preserve">, 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to software</w:t>
      </w:r>
      <w:r w:rsidR="00102BD6">
        <w:rPr>
          <w:rFonts w:ascii="Arial" w:eastAsiaTheme="minorHAnsi" w:hAnsi="Arial" w:cs="Arial"/>
          <w:sz w:val="20"/>
          <w:szCs w:val="20"/>
          <w:lang w:val="en-US" w:eastAsia="en-US"/>
        </w:rPr>
        <w:t xml:space="preserve"> and shuttles</w:t>
      </w:r>
      <w:r w:rsidR="000A7676" w:rsidRPr="000A7676">
        <w:rPr>
          <w:rFonts w:ascii="Arial" w:eastAsiaTheme="minorHAnsi" w:hAnsi="Arial" w:cs="Arial"/>
          <w:sz w:val="20"/>
          <w:szCs w:val="20"/>
          <w:lang w:val="en-US" w:eastAsia="en-US"/>
        </w:rPr>
        <w:t>.</w:t>
      </w:r>
    </w:p>
    <w:p w:rsidR="001F757E" w:rsidRPr="000A7676" w:rsidRDefault="001F757E" w:rsidP="00BC539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jc w:val="both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0A767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0A767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0A767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0A767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0A767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0A7676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337F4B" w:rsidRPr="000A7676" w:rsidRDefault="00337F4B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70D6C" w:rsidRDefault="00D70D6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70D6C" w:rsidRDefault="00D70D6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70D6C" w:rsidRDefault="00D70D6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70D6C" w:rsidRDefault="00D70D6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70D6C" w:rsidRDefault="00D70D6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D70D6C" w:rsidRPr="000A7676" w:rsidRDefault="00D70D6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Pr="000A7676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AD73BF" w:rsidRDefault="00AD73BF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BD0EC8" w:rsidRPr="000A7676" w:rsidRDefault="00BD0EC8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480094" w:rsidRPr="000A7676" w:rsidRDefault="00480094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A7676" w:rsidRDefault="000A7676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</w:p>
    <w:p w:rsidR="005F2C71" w:rsidRDefault="005F2C71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</w:p>
    <w:p w:rsidR="000F039C" w:rsidRPr="0098292C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US"/>
        </w:rPr>
      </w:pPr>
      <w:r w:rsidRPr="0098292C">
        <w:rPr>
          <w:rFonts w:ascii="Arial" w:hAnsi="Arial" w:cs="Arial"/>
          <w:sz w:val="20"/>
          <w:szCs w:val="20"/>
          <w:lang w:val="en-US"/>
        </w:rPr>
        <w:t>www.tgw-group.com</w:t>
      </w:r>
    </w:p>
    <w:p w:rsidR="006D3843" w:rsidRPr="0093629E" w:rsidRDefault="006D3843" w:rsidP="006D3843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hAnsi="Arial" w:cs="Arial"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US"/>
        </w:rPr>
        <w:t xml:space="preserve">About </w:t>
      </w:r>
      <w:r w:rsidRPr="0093629E">
        <w:rPr>
          <w:rFonts w:ascii="Arial" w:hAnsi="Arial" w:cs="Arial"/>
          <w:b/>
          <w:sz w:val="20"/>
          <w:szCs w:val="20"/>
          <w:lang w:val="en-AU"/>
        </w:rPr>
        <w:t>TGW Logistics Group:</w:t>
      </w:r>
    </w:p>
    <w:p w:rsidR="006D3843" w:rsidRPr="00133BF4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1A4EC7">
        <w:rPr>
          <w:rFonts w:cs="Arial"/>
          <w:szCs w:val="20"/>
          <w:lang w:val="en-US"/>
        </w:rPr>
        <w:t xml:space="preserve">TGW Logistics Group is a worldwide leading provider of intralogistics solutions. </w:t>
      </w:r>
      <w:r w:rsidRPr="002036D3">
        <w:rPr>
          <w:rFonts w:cs="Arial"/>
          <w:szCs w:val="20"/>
          <w:lang w:val="en-US"/>
        </w:rPr>
        <w:t xml:space="preserve">For almost 50 years, this Austrian specialist has been providing automated systems for </w:t>
      </w:r>
      <w:r w:rsidR="00B607B0">
        <w:rPr>
          <w:rFonts w:cs="Arial"/>
          <w:szCs w:val="20"/>
          <w:lang w:val="en-US"/>
        </w:rPr>
        <w:t xml:space="preserve">its </w:t>
      </w:r>
      <w:r w:rsidRPr="002036D3">
        <w:rPr>
          <w:rFonts w:cs="Arial"/>
          <w:szCs w:val="20"/>
          <w:lang w:val="en-US"/>
        </w:rPr>
        <w:t xml:space="preserve">international customers – from </w:t>
      </w:r>
      <w:r>
        <w:rPr>
          <w:rFonts w:cs="Arial"/>
          <w:szCs w:val="20"/>
          <w:lang w:val="en-US"/>
        </w:rPr>
        <w:t xml:space="preserve">A as in Adidas to Z as in Zalando. As a systems integrator, TGW provides planning, production, and realization of complex logistics centers – from mechatronics and robotics to systems control and software. </w:t>
      </w:r>
    </w:p>
    <w:p w:rsidR="006D3843" w:rsidRPr="00133BF4" w:rsidRDefault="006D3843" w:rsidP="006D3843">
      <w:pPr>
        <w:tabs>
          <w:tab w:val="left" w:pos="1697"/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0D5A64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0D5A64">
        <w:rPr>
          <w:rFonts w:cs="Arial"/>
          <w:szCs w:val="20"/>
          <w:lang w:val="en-US"/>
        </w:rPr>
        <w:t xml:space="preserve">With approximately 3,300 employees, TGW Logistics Group has offices in Europe, China, and in the U.S.A. In the 2018/2018 business year, the company achieved a </w:t>
      </w:r>
      <w:r>
        <w:rPr>
          <w:rFonts w:cs="Arial"/>
          <w:szCs w:val="20"/>
          <w:lang w:val="en-US"/>
        </w:rPr>
        <w:t xml:space="preserve">total </w:t>
      </w:r>
      <w:r w:rsidRPr="000D5A64">
        <w:rPr>
          <w:rFonts w:cs="Arial"/>
          <w:szCs w:val="20"/>
          <w:lang w:val="en-US"/>
        </w:rPr>
        <w:t xml:space="preserve">turnover of 713 million euros. </w:t>
      </w:r>
    </w:p>
    <w:p w:rsidR="006D3843" w:rsidRPr="000D5A64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6A4609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C707E9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C707E9">
        <w:rPr>
          <w:rFonts w:cs="Arial"/>
          <w:b/>
          <w:szCs w:val="20"/>
          <w:lang w:val="en-US"/>
        </w:rPr>
        <w:t>Reprints:</w:t>
      </w:r>
    </w:p>
    <w:p w:rsidR="006D3843" w:rsidRP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C707E9">
        <w:rPr>
          <w:rFonts w:cs="Arial"/>
          <w:szCs w:val="20"/>
          <w:lang w:val="en-US"/>
        </w:rPr>
        <w:t xml:space="preserve">Images reprinted for press reports featuring primarily the TGW Group may be used </w:t>
      </w:r>
      <w:r>
        <w:rPr>
          <w:rFonts w:cs="Arial"/>
          <w:szCs w:val="20"/>
          <w:lang w:val="en-US"/>
        </w:rPr>
        <w:t xml:space="preserve">free of charge and under citation of the source. </w:t>
      </w:r>
      <w:r w:rsidRPr="006D3843">
        <w:rPr>
          <w:rFonts w:cs="Arial"/>
          <w:szCs w:val="20"/>
          <w:lang w:val="en-US"/>
        </w:rPr>
        <w:t xml:space="preserve">No free reprints for promotion purposes. </w:t>
      </w:r>
    </w:p>
    <w:p w:rsidR="006D3843" w:rsidRP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 w:rsidRPr="006D3843">
        <w:rPr>
          <w:rFonts w:cs="Arial"/>
          <w:b/>
          <w:szCs w:val="20"/>
          <w:lang w:val="en-US"/>
        </w:rPr>
        <w:t>Contacts:</w:t>
      </w:r>
    </w:p>
    <w:p w:rsidR="006D3843" w:rsidRP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6D3843">
        <w:rPr>
          <w:rFonts w:cs="Arial"/>
          <w:szCs w:val="20"/>
          <w:lang w:val="en-US"/>
        </w:rPr>
        <w:t>TGW Logistics Group GmbH</w:t>
      </w:r>
    </w:p>
    <w:p w:rsidR="006D3843" w:rsidRPr="006B0FB9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6B0FB9">
        <w:rPr>
          <w:rFonts w:eastAsiaTheme="minorEastAsia" w:cs="Arial"/>
          <w:noProof/>
          <w:szCs w:val="20"/>
          <w:lang w:val="en-AU" w:eastAsia="de-AT"/>
        </w:rPr>
        <w:t>A-4614 Marchtrenk</w:t>
      </w:r>
      <w:r w:rsidRPr="006B0FB9">
        <w:rPr>
          <w:rFonts w:cs="Arial"/>
          <w:szCs w:val="20"/>
          <w:lang w:val="en-AU"/>
        </w:rPr>
        <w:t>, Sternmühlstrasse 3</w:t>
      </w:r>
    </w:p>
    <w:p w:rsidR="006D3843" w:rsidRPr="00D614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D614DF">
        <w:rPr>
          <w:rFonts w:cs="Arial"/>
          <w:szCs w:val="20"/>
          <w:lang w:val="en-US"/>
        </w:rPr>
        <w:t>T: +43.(0)50.486-0</w:t>
      </w:r>
    </w:p>
    <w:p w:rsidR="006D3843" w:rsidRPr="00D614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D614DF">
        <w:rPr>
          <w:rFonts w:cs="Arial"/>
          <w:szCs w:val="20"/>
          <w:lang w:val="en-US"/>
        </w:rPr>
        <w:t>F: +43.(0)50.486-31</w:t>
      </w:r>
    </w:p>
    <w:p w:rsidR="006D3843" w:rsidRPr="00DD4C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DD4CDF">
        <w:rPr>
          <w:rFonts w:cs="Arial"/>
          <w:szCs w:val="20"/>
          <w:lang w:val="en-US"/>
        </w:rPr>
        <w:t>Email: tgw@tgw-group.com</w:t>
      </w:r>
    </w:p>
    <w:p w:rsidR="006D3843" w:rsidRPr="00DD4C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DD4C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DD4C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DD4CD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</w:p>
    <w:p w:rsidR="006D3843" w:rsidRPr="00CA5EE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Press contacts</w:t>
      </w:r>
      <w:r w:rsidRPr="00CA5EEF">
        <w:rPr>
          <w:rFonts w:cs="Arial"/>
          <w:b/>
          <w:szCs w:val="20"/>
          <w:lang w:val="en-US"/>
        </w:rPr>
        <w:t>:</w:t>
      </w:r>
    </w:p>
    <w:p w:rsidR="006D3843" w:rsidRPr="00CA5EEF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CA5EEF">
        <w:rPr>
          <w:rFonts w:cs="Arial"/>
          <w:szCs w:val="20"/>
          <w:lang w:val="en-US"/>
        </w:rPr>
        <w:t>Martin Kirchmayr</w:t>
      </w:r>
    </w:p>
    <w:p w:rsid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Director Marketing &amp; Communications</w:t>
      </w:r>
    </w:p>
    <w:p w:rsidR="006D3843" w:rsidRPr="005F2C71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5F2C71">
        <w:rPr>
          <w:rFonts w:cs="Arial"/>
          <w:szCs w:val="20"/>
          <w:lang w:val="en-AU"/>
        </w:rPr>
        <w:t>T: +43.(0)50.486-1382</w:t>
      </w:r>
    </w:p>
    <w:p w:rsidR="006D3843" w:rsidRPr="005F2C71" w:rsidRDefault="006D3843" w:rsidP="006D3843">
      <w:pPr>
        <w:tabs>
          <w:tab w:val="left" w:pos="3432"/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5F2C71">
        <w:rPr>
          <w:rFonts w:cs="Arial"/>
          <w:szCs w:val="20"/>
          <w:lang w:val="en-AU"/>
        </w:rPr>
        <w:t>M: +43.(0)664.8187423</w:t>
      </w:r>
      <w:r w:rsidRPr="005F2C71">
        <w:rPr>
          <w:rFonts w:cs="Arial"/>
          <w:szCs w:val="20"/>
          <w:lang w:val="en-AU"/>
        </w:rPr>
        <w:tab/>
      </w:r>
    </w:p>
    <w:p w:rsidR="006D3843" w:rsidRPr="005F2C71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  <w:r w:rsidRPr="005F2C71">
        <w:rPr>
          <w:rFonts w:cs="Arial"/>
          <w:szCs w:val="20"/>
          <w:lang w:val="en-AU"/>
        </w:rPr>
        <w:t>martin.kirch</w:t>
      </w:r>
      <w:r w:rsidRPr="005F2C71">
        <w:rPr>
          <w:rFonts w:cs="Arial"/>
          <w:szCs w:val="20"/>
          <w:lang w:val="en-AU"/>
        </w:rPr>
        <w:softHyphen/>
      </w:r>
      <w:r w:rsidRPr="005F2C71">
        <w:rPr>
          <w:rFonts w:cs="Arial"/>
          <w:szCs w:val="20"/>
          <w:lang w:val="en-AU"/>
        </w:rPr>
        <w:softHyphen/>
      </w:r>
      <w:r w:rsidRPr="005F2C71">
        <w:rPr>
          <w:rFonts w:cs="Arial"/>
          <w:szCs w:val="20"/>
          <w:lang w:val="en-AU"/>
        </w:rPr>
        <w:softHyphen/>
      </w:r>
      <w:r w:rsidRPr="005F2C71">
        <w:rPr>
          <w:rFonts w:cs="Arial"/>
          <w:szCs w:val="20"/>
          <w:lang w:val="en-AU"/>
        </w:rPr>
        <w:softHyphen/>
        <w:t>mayr@tgw-group.com</w:t>
      </w:r>
    </w:p>
    <w:p w:rsidR="006D3843" w:rsidRPr="005F2C71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</w:p>
    <w:p w:rsidR="006D3843" w:rsidRPr="005F2C71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AU"/>
        </w:rPr>
      </w:pPr>
    </w:p>
    <w:p w:rsid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:rsidR="006D3843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Marketing Specialist</w:t>
      </w:r>
    </w:p>
    <w:p w:rsidR="006D3843" w:rsidRPr="00774984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774984">
        <w:rPr>
          <w:rFonts w:cs="Arial"/>
          <w:szCs w:val="20"/>
          <w:lang w:val="en-US"/>
        </w:rPr>
        <w:t>T: +43.(0)50.486-2267</w:t>
      </w:r>
    </w:p>
    <w:p w:rsidR="006D3843" w:rsidRPr="00774984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/>
        </w:rPr>
      </w:pPr>
      <w:r w:rsidRPr="00774984">
        <w:rPr>
          <w:rFonts w:cs="Arial"/>
          <w:szCs w:val="20"/>
          <w:lang w:val="en-US"/>
        </w:rPr>
        <w:t>M: +43.(0)664.88459713</w:t>
      </w:r>
    </w:p>
    <w:p w:rsidR="006D3843" w:rsidRPr="00774984" w:rsidRDefault="006D3843" w:rsidP="006D3843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  <w:r w:rsidRPr="00774984">
        <w:rPr>
          <w:rFonts w:cs="Arial"/>
          <w:szCs w:val="20"/>
          <w:lang w:val="en-US"/>
        </w:rPr>
        <w:t>alexander.tahedl@tgw-group.com</w:t>
      </w:r>
    </w:p>
    <w:p w:rsidR="00227EC1" w:rsidRPr="0093629E" w:rsidRDefault="00227EC1" w:rsidP="00FA263C">
      <w:pPr>
        <w:tabs>
          <w:tab w:val="left" w:pos="7797"/>
        </w:tabs>
        <w:spacing w:line="240" w:lineRule="auto"/>
        <w:ind w:right="1693"/>
        <w:rPr>
          <w:rFonts w:cs="Arial"/>
          <w:szCs w:val="20"/>
          <w:lang w:val="en-US" w:eastAsia="de-AT"/>
        </w:rPr>
      </w:pPr>
    </w:p>
    <w:sectPr w:rsidR="00227EC1" w:rsidRPr="0093629E" w:rsidSect="00227EC1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D3B" w:rsidRDefault="00EE7D3B" w:rsidP="00764006">
      <w:pPr>
        <w:spacing w:line="240" w:lineRule="auto"/>
      </w:pPr>
      <w:r>
        <w:separator/>
      </w:r>
    </w:p>
  </w:endnote>
  <w:endnote w:type="continuationSeparator" w:id="0">
    <w:p w:rsidR="00EE7D3B" w:rsidRDefault="00EE7D3B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E616C">
            <w:rPr>
              <w:noProof/>
              <w:sz w:val="16"/>
            </w:rPr>
            <w:t>1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D3B" w:rsidRDefault="00EE7D3B" w:rsidP="00764006">
      <w:pPr>
        <w:spacing w:line="240" w:lineRule="auto"/>
      </w:pPr>
      <w:r>
        <w:separator/>
      </w:r>
    </w:p>
  </w:footnote>
  <w:footnote w:type="continuationSeparator" w:id="0">
    <w:p w:rsidR="00EE7D3B" w:rsidRDefault="00EE7D3B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Pr="00C15D91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0385B9D" wp14:editId="2D1F52CE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A4341F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4"/>
    <w:lvlOverride w:ilvl="0">
      <w:startOverride w:val="1"/>
    </w:lvlOverride>
  </w:num>
  <w:num w:numId="3">
    <w:abstractNumId w:val="12"/>
  </w:num>
  <w:num w:numId="4">
    <w:abstractNumId w:val="21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18"/>
  </w:num>
  <w:num w:numId="10">
    <w:abstractNumId w:val="1"/>
  </w:num>
  <w:num w:numId="11">
    <w:abstractNumId w:val="5"/>
  </w:num>
  <w:num w:numId="12">
    <w:abstractNumId w:val="15"/>
  </w:num>
  <w:num w:numId="13">
    <w:abstractNumId w:val="16"/>
  </w:num>
  <w:num w:numId="14">
    <w:abstractNumId w:val="20"/>
  </w:num>
  <w:num w:numId="15">
    <w:abstractNumId w:val="22"/>
  </w:num>
  <w:num w:numId="16">
    <w:abstractNumId w:val="3"/>
  </w:num>
  <w:num w:numId="17">
    <w:abstractNumId w:val="19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7"/>
  </w:num>
  <w:num w:numId="24">
    <w:abstractNumId w:val="1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en-AU" w:vendorID="64" w:dllVersion="131078" w:nlCheck="1" w:checkStyle="1"/>
  <w:proofState w:spelling="clean" w:grammar="clean"/>
  <w:revisionView w:markup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2C7C"/>
    <w:rsid w:val="000048BC"/>
    <w:rsid w:val="000048E9"/>
    <w:rsid w:val="00007176"/>
    <w:rsid w:val="0000730C"/>
    <w:rsid w:val="00010A8A"/>
    <w:rsid w:val="00016805"/>
    <w:rsid w:val="00016A42"/>
    <w:rsid w:val="00020C90"/>
    <w:rsid w:val="0002337D"/>
    <w:rsid w:val="00024A91"/>
    <w:rsid w:val="00026B06"/>
    <w:rsid w:val="00032B83"/>
    <w:rsid w:val="000338CC"/>
    <w:rsid w:val="00033F6D"/>
    <w:rsid w:val="00036D20"/>
    <w:rsid w:val="00041846"/>
    <w:rsid w:val="00043FE7"/>
    <w:rsid w:val="00044B78"/>
    <w:rsid w:val="00044F5F"/>
    <w:rsid w:val="00045425"/>
    <w:rsid w:val="00046CA1"/>
    <w:rsid w:val="0005207A"/>
    <w:rsid w:val="00055779"/>
    <w:rsid w:val="000603BE"/>
    <w:rsid w:val="000651D7"/>
    <w:rsid w:val="00065CD8"/>
    <w:rsid w:val="0006709E"/>
    <w:rsid w:val="0006786C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7E72"/>
    <w:rsid w:val="000800F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A3C02"/>
    <w:rsid w:val="000A490F"/>
    <w:rsid w:val="000A51B5"/>
    <w:rsid w:val="000A5860"/>
    <w:rsid w:val="000A67DD"/>
    <w:rsid w:val="000A7676"/>
    <w:rsid w:val="000B3A42"/>
    <w:rsid w:val="000B6520"/>
    <w:rsid w:val="000B6892"/>
    <w:rsid w:val="000B697D"/>
    <w:rsid w:val="000B6D90"/>
    <w:rsid w:val="000C043F"/>
    <w:rsid w:val="000C79CA"/>
    <w:rsid w:val="000D0526"/>
    <w:rsid w:val="000D0B64"/>
    <w:rsid w:val="000D0FFE"/>
    <w:rsid w:val="000D3D7D"/>
    <w:rsid w:val="000D445F"/>
    <w:rsid w:val="000D5038"/>
    <w:rsid w:val="000D570F"/>
    <w:rsid w:val="000D5D45"/>
    <w:rsid w:val="000D6378"/>
    <w:rsid w:val="000D71B4"/>
    <w:rsid w:val="000D7589"/>
    <w:rsid w:val="000D7892"/>
    <w:rsid w:val="000D79F0"/>
    <w:rsid w:val="000E721B"/>
    <w:rsid w:val="000E742E"/>
    <w:rsid w:val="000E779D"/>
    <w:rsid w:val="000F039C"/>
    <w:rsid w:val="000F4A0C"/>
    <w:rsid w:val="000F6568"/>
    <w:rsid w:val="000F6F55"/>
    <w:rsid w:val="000F7D85"/>
    <w:rsid w:val="00100CDF"/>
    <w:rsid w:val="00102B91"/>
    <w:rsid w:val="00102B94"/>
    <w:rsid w:val="00102BD6"/>
    <w:rsid w:val="00102C0C"/>
    <w:rsid w:val="00102F3E"/>
    <w:rsid w:val="001109BF"/>
    <w:rsid w:val="00117307"/>
    <w:rsid w:val="00121757"/>
    <w:rsid w:val="001276BD"/>
    <w:rsid w:val="00132861"/>
    <w:rsid w:val="001336A2"/>
    <w:rsid w:val="001354C6"/>
    <w:rsid w:val="00135923"/>
    <w:rsid w:val="00136EEB"/>
    <w:rsid w:val="001411C5"/>
    <w:rsid w:val="00141B16"/>
    <w:rsid w:val="00141F13"/>
    <w:rsid w:val="00142118"/>
    <w:rsid w:val="001436B8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99C"/>
    <w:rsid w:val="00161F24"/>
    <w:rsid w:val="0017018E"/>
    <w:rsid w:val="00170E83"/>
    <w:rsid w:val="00172375"/>
    <w:rsid w:val="00172F83"/>
    <w:rsid w:val="00174858"/>
    <w:rsid w:val="00174C72"/>
    <w:rsid w:val="00174FA7"/>
    <w:rsid w:val="00175297"/>
    <w:rsid w:val="00182195"/>
    <w:rsid w:val="001825C5"/>
    <w:rsid w:val="00183096"/>
    <w:rsid w:val="00183B79"/>
    <w:rsid w:val="001845C3"/>
    <w:rsid w:val="0018497E"/>
    <w:rsid w:val="00185E8C"/>
    <w:rsid w:val="00193DF6"/>
    <w:rsid w:val="00195B5A"/>
    <w:rsid w:val="001A0355"/>
    <w:rsid w:val="001A0755"/>
    <w:rsid w:val="001A3CC9"/>
    <w:rsid w:val="001A53AB"/>
    <w:rsid w:val="001B0377"/>
    <w:rsid w:val="001B1C61"/>
    <w:rsid w:val="001B3B4C"/>
    <w:rsid w:val="001B6421"/>
    <w:rsid w:val="001B7711"/>
    <w:rsid w:val="001C1504"/>
    <w:rsid w:val="001C1F1C"/>
    <w:rsid w:val="001C75F5"/>
    <w:rsid w:val="001C7C14"/>
    <w:rsid w:val="001D12E0"/>
    <w:rsid w:val="001D1972"/>
    <w:rsid w:val="001D38DF"/>
    <w:rsid w:val="001D3B2A"/>
    <w:rsid w:val="001D3BE6"/>
    <w:rsid w:val="001D3C10"/>
    <w:rsid w:val="001D636E"/>
    <w:rsid w:val="001E12D3"/>
    <w:rsid w:val="001E4E67"/>
    <w:rsid w:val="001E7058"/>
    <w:rsid w:val="001F48DF"/>
    <w:rsid w:val="001F4EB1"/>
    <w:rsid w:val="001F5E6D"/>
    <w:rsid w:val="001F757E"/>
    <w:rsid w:val="002039AC"/>
    <w:rsid w:val="00205044"/>
    <w:rsid w:val="00205B69"/>
    <w:rsid w:val="002070D2"/>
    <w:rsid w:val="0020750E"/>
    <w:rsid w:val="00213187"/>
    <w:rsid w:val="00214E93"/>
    <w:rsid w:val="002170BE"/>
    <w:rsid w:val="002178D9"/>
    <w:rsid w:val="00221837"/>
    <w:rsid w:val="00222B47"/>
    <w:rsid w:val="00227EC1"/>
    <w:rsid w:val="002316D5"/>
    <w:rsid w:val="00231C7F"/>
    <w:rsid w:val="0023298C"/>
    <w:rsid w:val="00233E38"/>
    <w:rsid w:val="00236B64"/>
    <w:rsid w:val="002377CC"/>
    <w:rsid w:val="00237FAD"/>
    <w:rsid w:val="00240F29"/>
    <w:rsid w:val="00241EA6"/>
    <w:rsid w:val="0024517B"/>
    <w:rsid w:val="002466C0"/>
    <w:rsid w:val="00246CB6"/>
    <w:rsid w:val="00252CD7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654B"/>
    <w:rsid w:val="00280307"/>
    <w:rsid w:val="00282D59"/>
    <w:rsid w:val="00287E2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4DB"/>
    <w:rsid w:val="002A47F3"/>
    <w:rsid w:val="002A50BC"/>
    <w:rsid w:val="002A6CF7"/>
    <w:rsid w:val="002B27F9"/>
    <w:rsid w:val="002B3503"/>
    <w:rsid w:val="002B4568"/>
    <w:rsid w:val="002B6F03"/>
    <w:rsid w:val="002B7358"/>
    <w:rsid w:val="002C49C4"/>
    <w:rsid w:val="002C501B"/>
    <w:rsid w:val="002C624B"/>
    <w:rsid w:val="002C7175"/>
    <w:rsid w:val="002C7C65"/>
    <w:rsid w:val="002D336D"/>
    <w:rsid w:val="002D3F73"/>
    <w:rsid w:val="002D5963"/>
    <w:rsid w:val="002D63EE"/>
    <w:rsid w:val="002E1656"/>
    <w:rsid w:val="002E312E"/>
    <w:rsid w:val="002E3C38"/>
    <w:rsid w:val="002E4E51"/>
    <w:rsid w:val="002E5747"/>
    <w:rsid w:val="002E71B6"/>
    <w:rsid w:val="002F059B"/>
    <w:rsid w:val="002F4FEE"/>
    <w:rsid w:val="002F7C97"/>
    <w:rsid w:val="0030159E"/>
    <w:rsid w:val="00301AE5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0045"/>
    <w:rsid w:val="00320D4B"/>
    <w:rsid w:val="00321DDA"/>
    <w:rsid w:val="0032405B"/>
    <w:rsid w:val="00324AF6"/>
    <w:rsid w:val="003260FC"/>
    <w:rsid w:val="00330273"/>
    <w:rsid w:val="0033186D"/>
    <w:rsid w:val="0033228A"/>
    <w:rsid w:val="003336F3"/>
    <w:rsid w:val="00333793"/>
    <w:rsid w:val="00334E05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4E7"/>
    <w:rsid w:val="00353F9E"/>
    <w:rsid w:val="003540AE"/>
    <w:rsid w:val="00355190"/>
    <w:rsid w:val="0035637D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7427"/>
    <w:rsid w:val="003877BB"/>
    <w:rsid w:val="00391085"/>
    <w:rsid w:val="00391144"/>
    <w:rsid w:val="003911A2"/>
    <w:rsid w:val="00392991"/>
    <w:rsid w:val="00392F49"/>
    <w:rsid w:val="00393F32"/>
    <w:rsid w:val="003960D4"/>
    <w:rsid w:val="003A0407"/>
    <w:rsid w:val="003A2448"/>
    <w:rsid w:val="003A2AEC"/>
    <w:rsid w:val="003A42A1"/>
    <w:rsid w:val="003A6EC7"/>
    <w:rsid w:val="003A729A"/>
    <w:rsid w:val="003B1B89"/>
    <w:rsid w:val="003B5F61"/>
    <w:rsid w:val="003C0E18"/>
    <w:rsid w:val="003C168D"/>
    <w:rsid w:val="003C4475"/>
    <w:rsid w:val="003C4C14"/>
    <w:rsid w:val="003C55E8"/>
    <w:rsid w:val="003C5E09"/>
    <w:rsid w:val="003C68E1"/>
    <w:rsid w:val="003C6AC1"/>
    <w:rsid w:val="003D0C0E"/>
    <w:rsid w:val="003D1457"/>
    <w:rsid w:val="003D3E79"/>
    <w:rsid w:val="003D66BA"/>
    <w:rsid w:val="003E0954"/>
    <w:rsid w:val="003E13CD"/>
    <w:rsid w:val="003E17B7"/>
    <w:rsid w:val="003E1FF4"/>
    <w:rsid w:val="003E2045"/>
    <w:rsid w:val="003E3D73"/>
    <w:rsid w:val="003E452D"/>
    <w:rsid w:val="003E4E08"/>
    <w:rsid w:val="003E5B84"/>
    <w:rsid w:val="003E5EE4"/>
    <w:rsid w:val="003F04A3"/>
    <w:rsid w:val="003F22F2"/>
    <w:rsid w:val="003F6519"/>
    <w:rsid w:val="003F6E7A"/>
    <w:rsid w:val="00401DA6"/>
    <w:rsid w:val="00403ABC"/>
    <w:rsid w:val="00404BB0"/>
    <w:rsid w:val="00404C6F"/>
    <w:rsid w:val="00405383"/>
    <w:rsid w:val="004057A5"/>
    <w:rsid w:val="00417A01"/>
    <w:rsid w:val="00417EA3"/>
    <w:rsid w:val="00420460"/>
    <w:rsid w:val="00421397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4BA0"/>
    <w:rsid w:val="00446BA4"/>
    <w:rsid w:val="004472A0"/>
    <w:rsid w:val="00447A66"/>
    <w:rsid w:val="00450B34"/>
    <w:rsid w:val="00452F19"/>
    <w:rsid w:val="004551A0"/>
    <w:rsid w:val="00455B72"/>
    <w:rsid w:val="00455C3D"/>
    <w:rsid w:val="00464BF4"/>
    <w:rsid w:val="004652F8"/>
    <w:rsid w:val="00467299"/>
    <w:rsid w:val="00467BB2"/>
    <w:rsid w:val="00470B0F"/>
    <w:rsid w:val="00473E80"/>
    <w:rsid w:val="00474631"/>
    <w:rsid w:val="00480094"/>
    <w:rsid w:val="004825B7"/>
    <w:rsid w:val="004835A9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D8"/>
    <w:rsid w:val="004D6889"/>
    <w:rsid w:val="004E264D"/>
    <w:rsid w:val="004E27F0"/>
    <w:rsid w:val="004E371B"/>
    <w:rsid w:val="004E40B1"/>
    <w:rsid w:val="004E4588"/>
    <w:rsid w:val="004E63AE"/>
    <w:rsid w:val="004E6AFB"/>
    <w:rsid w:val="004E72A9"/>
    <w:rsid w:val="004E7499"/>
    <w:rsid w:val="004E7850"/>
    <w:rsid w:val="004F4838"/>
    <w:rsid w:val="004F6081"/>
    <w:rsid w:val="00500690"/>
    <w:rsid w:val="00502B61"/>
    <w:rsid w:val="00503E3E"/>
    <w:rsid w:val="0050417C"/>
    <w:rsid w:val="00505DCA"/>
    <w:rsid w:val="00507614"/>
    <w:rsid w:val="00510621"/>
    <w:rsid w:val="00510831"/>
    <w:rsid w:val="00511610"/>
    <w:rsid w:val="00516F92"/>
    <w:rsid w:val="005202F2"/>
    <w:rsid w:val="00521DF4"/>
    <w:rsid w:val="0052421D"/>
    <w:rsid w:val="00525ED3"/>
    <w:rsid w:val="005278C0"/>
    <w:rsid w:val="00531435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4F83"/>
    <w:rsid w:val="00546244"/>
    <w:rsid w:val="0054730D"/>
    <w:rsid w:val="00547388"/>
    <w:rsid w:val="0055503D"/>
    <w:rsid w:val="0055542D"/>
    <w:rsid w:val="00560882"/>
    <w:rsid w:val="005609F6"/>
    <w:rsid w:val="005634F5"/>
    <w:rsid w:val="005655EB"/>
    <w:rsid w:val="00566C99"/>
    <w:rsid w:val="00570C1E"/>
    <w:rsid w:val="00572BDA"/>
    <w:rsid w:val="005735A7"/>
    <w:rsid w:val="00574E3C"/>
    <w:rsid w:val="00577E48"/>
    <w:rsid w:val="00582DE4"/>
    <w:rsid w:val="0058334F"/>
    <w:rsid w:val="0058393E"/>
    <w:rsid w:val="00584B0A"/>
    <w:rsid w:val="00586A99"/>
    <w:rsid w:val="00587756"/>
    <w:rsid w:val="00590E98"/>
    <w:rsid w:val="005918D1"/>
    <w:rsid w:val="00593028"/>
    <w:rsid w:val="0059546F"/>
    <w:rsid w:val="00595F90"/>
    <w:rsid w:val="005A1CE4"/>
    <w:rsid w:val="005A3199"/>
    <w:rsid w:val="005A37FB"/>
    <w:rsid w:val="005A4203"/>
    <w:rsid w:val="005A642C"/>
    <w:rsid w:val="005B1FBE"/>
    <w:rsid w:val="005C121A"/>
    <w:rsid w:val="005C3AD9"/>
    <w:rsid w:val="005C3D17"/>
    <w:rsid w:val="005C6F82"/>
    <w:rsid w:val="005C7E11"/>
    <w:rsid w:val="005D00B5"/>
    <w:rsid w:val="005D0133"/>
    <w:rsid w:val="005D1C5D"/>
    <w:rsid w:val="005D2F99"/>
    <w:rsid w:val="005D4AF0"/>
    <w:rsid w:val="005D625F"/>
    <w:rsid w:val="005E15B3"/>
    <w:rsid w:val="005E26CA"/>
    <w:rsid w:val="005E2D7B"/>
    <w:rsid w:val="005E32F3"/>
    <w:rsid w:val="005E4B43"/>
    <w:rsid w:val="005E5C16"/>
    <w:rsid w:val="005F2C71"/>
    <w:rsid w:val="005F518B"/>
    <w:rsid w:val="005F5638"/>
    <w:rsid w:val="005F719C"/>
    <w:rsid w:val="005F7884"/>
    <w:rsid w:val="00601AAD"/>
    <w:rsid w:val="006027F0"/>
    <w:rsid w:val="00603680"/>
    <w:rsid w:val="00604E8C"/>
    <w:rsid w:val="00605448"/>
    <w:rsid w:val="00607294"/>
    <w:rsid w:val="00607AEF"/>
    <w:rsid w:val="00607EAC"/>
    <w:rsid w:val="006118EE"/>
    <w:rsid w:val="00612290"/>
    <w:rsid w:val="00613A77"/>
    <w:rsid w:val="00613B8D"/>
    <w:rsid w:val="00614FAD"/>
    <w:rsid w:val="0061568D"/>
    <w:rsid w:val="006162F8"/>
    <w:rsid w:val="00616DF5"/>
    <w:rsid w:val="006225BA"/>
    <w:rsid w:val="0062373B"/>
    <w:rsid w:val="00623F73"/>
    <w:rsid w:val="00631BF4"/>
    <w:rsid w:val="00631F46"/>
    <w:rsid w:val="00632836"/>
    <w:rsid w:val="006349E7"/>
    <w:rsid w:val="00634BC1"/>
    <w:rsid w:val="00635544"/>
    <w:rsid w:val="00635E54"/>
    <w:rsid w:val="0063784E"/>
    <w:rsid w:val="0064026C"/>
    <w:rsid w:val="00640EF5"/>
    <w:rsid w:val="0064160D"/>
    <w:rsid w:val="0064273E"/>
    <w:rsid w:val="00644DED"/>
    <w:rsid w:val="00645281"/>
    <w:rsid w:val="0064588E"/>
    <w:rsid w:val="00646BB6"/>
    <w:rsid w:val="006476CC"/>
    <w:rsid w:val="00650001"/>
    <w:rsid w:val="00657A2F"/>
    <w:rsid w:val="0066178D"/>
    <w:rsid w:val="00661B77"/>
    <w:rsid w:val="00662DED"/>
    <w:rsid w:val="006670D6"/>
    <w:rsid w:val="0066718E"/>
    <w:rsid w:val="00671061"/>
    <w:rsid w:val="00672A2C"/>
    <w:rsid w:val="00675751"/>
    <w:rsid w:val="00675809"/>
    <w:rsid w:val="00676FE5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30D1"/>
    <w:rsid w:val="006A6ABB"/>
    <w:rsid w:val="006B070C"/>
    <w:rsid w:val="006B0FB9"/>
    <w:rsid w:val="006B2AE7"/>
    <w:rsid w:val="006B400C"/>
    <w:rsid w:val="006B4BD7"/>
    <w:rsid w:val="006C0300"/>
    <w:rsid w:val="006C10AB"/>
    <w:rsid w:val="006C1B6F"/>
    <w:rsid w:val="006C2B4F"/>
    <w:rsid w:val="006C4124"/>
    <w:rsid w:val="006C4240"/>
    <w:rsid w:val="006C5881"/>
    <w:rsid w:val="006D1E41"/>
    <w:rsid w:val="006D21A1"/>
    <w:rsid w:val="006D22A4"/>
    <w:rsid w:val="006D26CB"/>
    <w:rsid w:val="006D3843"/>
    <w:rsid w:val="006D46F7"/>
    <w:rsid w:val="006D474B"/>
    <w:rsid w:val="006E0D8B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6DB6"/>
    <w:rsid w:val="00710463"/>
    <w:rsid w:val="00713569"/>
    <w:rsid w:val="007141F0"/>
    <w:rsid w:val="0071466A"/>
    <w:rsid w:val="007149B0"/>
    <w:rsid w:val="00716360"/>
    <w:rsid w:val="007176FB"/>
    <w:rsid w:val="00722485"/>
    <w:rsid w:val="00725E83"/>
    <w:rsid w:val="00726551"/>
    <w:rsid w:val="007279BB"/>
    <w:rsid w:val="0073031B"/>
    <w:rsid w:val="00731521"/>
    <w:rsid w:val="00733533"/>
    <w:rsid w:val="00735671"/>
    <w:rsid w:val="00742B23"/>
    <w:rsid w:val="00742C37"/>
    <w:rsid w:val="0074313F"/>
    <w:rsid w:val="00744133"/>
    <w:rsid w:val="0074674C"/>
    <w:rsid w:val="007467C4"/>
    <w:rsid w:val="00746957"/>
    <w:rsid w:val="007502BB"/>
    <w:rsid w:val="007506B6"/>
    <w:rsid w:val="0075117B"/>
    <w:rsid w:val="00751CEF"/>
    <w:rsid w:val="0075207B"/>
    <w:rsid w:val="007579A7"/>
    <w:rsid w:val="007601EB"/>
    <w:rsid w:val="007609C9"/>
    <w:rsid w:val="00761D38"/>
    <w:rsid w:val="00764006"/>
    <w:rsid w:val="0076528B"/>
    <w:rsid w:val="00765E9E"/>
    <w:rsid w:val="007671CF"/>
    <w:rsid w:val="0076793A"/>
    <w:rsid w:val="00767AF2"/>
    <w:rsid w:val="00771B02"/>
    <w:rsid w:val="00773263"/>
    <w:rsid w:val="00773F6D"/>
    <w:rsid w:val="00774477"/>
    <w:rsid w:val="00774D36"/>
    <w:rsid w:val="00774EE4"/>
    <w:rsid w:val="00777564"/>
    <w:rsid w:val="00781CC5"/>
    <w:rsid w:val="0078236C"/>
    <w:rsid w:val="007861E5"/>
    <w:rsid w:val="007919B7"/>
    <w:rsid w:val="00793254"/>
    <w:rsid w:val="00795184"/>
    <w:rsid w:val="00795D1C"/>
    <w:rsid w:val="00795FD3"/>
    <w:rsid w:val="007963DC"/>
    <w:rsid w:val="007A040F"/>
    <w:rsid w:val="007A1868"/>
    <w:rsid w:val="007A2705"/>
    <w:rsid w:val="007A4440"/>
    <w:rsid w:val="007A4954"/>
    <w:rsid w:val="007A4CD1"/>
    <w:rsid w:val="007A56BA"/>
    <w:rsid w:val="007A7E0E"/>
    <w:rsid w:val="007B07E1"/>
    <w:rsid w:val="007B162E"/>
    <w:rsid w:val="007B2D6E"/>
    <w:rsid w:val="007B5207"/>
    <w:rsid w:val="007B5723"/>
    <w:rsid w:val="007B577A"/>
    <w:rsid w:val="007B58F0"/>
    <w:rsid w:val="007B5B7B"/>
    <w:rsid w:val="007B6286"/>
    <w:rsid w:val="007B7460"/>
    <w:rsid w:val="007C343E"/>
    <w:rsid w:val="007C3BFE"/>
    <w:rsid w:val="007C7155"/>
    <w:rsid w:val="007D0E42"/>
    <w:rsid w:val="007D1F7B"/>
    <w:rsid w:val="007D3B79"/>
    <w:rsid w:val="007D42C5"/>
    <w:rsid w:val="007D504B"/>
    <w:rsid w:val="007E1165"/>
    <w:rsid w:val="007E3B01"/>
    <w:rsid w:val="007E5BFD"/>
    <w:rsid w:val="007E6D01"/>
    <w:rsid w:val="007E70D0"/>
    <w:rsid w:val="007F16AA"/>
    <w:rsid w:val="007F24A5"/>
    <w:rsid w:val="007F3CA0"/>
    <w:rsid w:val="007F76F2"/>
    <w:rsid w:val="00803002"/>
    <w:rsid w:val="008031A8"/>
    <w:rsid w:val="0080350C"/>
    <w:rsid w:val="008047B3"/>
    <w:rsid w:val="00804C59"/>
    <w:rsid w:val="00805337"/>
    <w:rsid w:val="008109FF"/>
    <w:rsid w:val="008116A0"/>
    <w:rsid w:val="00813D32"/>
    <w:rsid w:val="00813D6F"/>
    <w:rsid w:val="00814B55"/>
    <w:rsid w:val="008212ED"/>
    <w:rsid w:val="00822576"/>
    <w:rsid w:val="0082299F"/>
    <w:rsid w:val="008245F6"/>
    <w:rsid w:val="0082766E"/>
    <w:rsid w:val="00827D0D"/>
    <w:rsid w:val="00830A49"/>
    <w:rsid w:val="00831203"/>
    <w:rsid w:val="00833731"/>
    <w:rsid w:val="00833F21"/>
    <w:rsid w:val="00842E6F"/>
    <w:rsid w:val="00842F50"/>
    <w:rsid w:val="008445AC"/>
    <w:rsid w:val="008451B8"/>
    <w:rsid w:val="008452D2"/>
    <w:rsid w:val="00846F01"/>
    <w:rsid w:val="008471B8"/>
    <w:rsid w:val="00847418"/>
    <w:rsid w:val="00847608"/>
    <w:rsid w:val="00851E9F"/>
    <w:rsid w:val="00854198"/>
    <w:rsid w:val="008563B7"/>
    <w:rsid w:val="008618D7"/>
    <w:rsid w:val="00865F37"/>
    <w:rsid w:val="00866BFD"/>
    <w:rsid w:val="00866DE4"/>
    <w:rsid w:val="008672DF"/>
    <w:rsid w:val="008731E9"/>
    <w:rsid w:val="008741FC"/>
    <w:rsid w:val="00874D67"/>
    <w:rsid w:val="00875AA2"/>
    <w:rsid w:val="008762E0"/>
    <w:rsid w:val="008769DA"/>
    <w:rsid w:val="0087729E"/>
    <w:rsid w:val="008774FE"/>
    <w:rsid w:val="00880F80"/>
    <w:rsid w:val="0088112F"/>
    <w:rsid w:val="00882A2C"/>
    <w:rsid w:val="00890FFF"/>
    <w:rsid w:val="00891020"/>
    <w:rsid w:val="00891F80"/>
    <w:rsid w:val="00893279"/>
    <w:rsid w:val="00895AA0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3A1D"/>
    <w:rsid w:val="008B3FB7"/>
    <w:rsid w:val="008B516C"/>
    <w:rsid w:val="008B5405"/>
    <w:rsid w:val="008B6F4B"/>
    <w:rsid w:val="008B7F0D"/>
    <w:rsid w:val="008C01AF"/>
    <w:rsid w:val="008C382A"/>
    <w:rsid w:val="008C62E5"/>
    <w:rsid w:val="008C6C73"/>
    <w:rsid w:val="008C6EBD"/>
    <w:rsid w:val="008D07E0"/>
    <w:rsid w:val="008D2819"/>
    <w:rsid w:val="008D49DD"/>
    <w:rsid w:val="008D5D4F"/>
    <w:rsid w:val="008D7125"/>
    <w:rsid w:val="008D75EB"/>
    <w:rsid w:val="008E40E0"/>
    <w:rsid w:val="008E4DED"/>
    <w:rsid w:val="008E53BF"/>
    <w:rsid w:val="008E567E"/>
    <w:rsid w:val="008F1A9B"/>
    <w:rsid w:val="008F1B02"/>
    <w:rsid w:val="008F1BAB"/>
    <w:rsid w:val="008F3860"/>
    <w:rsid w:val="008F3935"/>
    <w:rsid w:val="008F58BC"/>
    <w:rsid w:val="008F59EB"/>
    <w:rsid w:val="008F712E"/>
    <w:rsid w:val="008F7301"/>
    <w:rsid w:val="00901720"/>
    <w:rsid w:val="009023DE"/>
    <w:rsid w:val="0090272A"/>
    <w:rsid w:val="00903306"/>
    <w:rsid w:val="00904ABC"/>
    <w:rsid w:val="009104A8"/>
    <w:rsid w:val="00911110"/>
    <w:rsid w:val="0091295D"/>
    <w:rsid w:val="009131E2"/>
    <w:rsid w:val="00920E79"/>
    <w:rsid w:val="009220E9"/>
    <w:rsid w:val="00925941"/>
    <w:rsid w:val="00927BDC"/>
    <w:rsid w:val="00930E95"/>
    <w:rsid w:val="00931464"/>
    <w:rsid w:val="00933BDB"/>
    <w:rsid w:val="00934A23"/>
    <w:rsid w:val="0093629E"/>
    <w:rsid w:val="00937F80"/>
    <w:rsid w:val="009406EE"/>
    <w:rsid w:val="0094204A"/>
    <w:rsid w:val="009446DD"/>
    <w:rsid w:val="0094574B"/>
    <w:rsid w:val="009512F2"/>
    <w:rsid w:val="00951E90"/>
    <w:rsid w:val="00953D37"/>
    <w:rsid w:val="009553F7"/>
    <w:rsid w:val="00955530"/>
    <w:rsid w:val="00955D5A"/>
    <w:rsid w:val="00955E53"/>
    <w:rsid w:val="00956574"/>
    <w:rsid w:val="009623C6"/>
    <w:rsid w:val="00962EB5"/>
    <w:rsid w:val="00963DE2"/>
    <w:rsid w:val="00963E3A"/>
    <w:rsid w:val="0096415C"/>
    <w:rsid w:val="00964B89"/>
    <w:rsid w:val="0096755C"/>
    <w:rsid w:val="00967971"/>
    <w:rsid w:val="00967BBF"/>
    <w:rsid w:val="0097173E"/>
    <w:rsid w:val="0097257D"/>
    <w:rsid w:val="00980AC9"/>
    <w:rsid w:val="0098292C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40D7"/>
    <w:rsid w:val="00996323"/>
    <w:rsid w:val="0099759A"/>
    <w:rsid w:val="009A1195"/>
    <w:rsid w:val="009A1A13"/>
    <w:rsid w:val="009A34A5"/>
    <w:rsid w:val="009A65B4"/>
    <w:rsid w:val="009A79FD"/>
    <w:rsid w:val="009A7C7B"/>
    <w:rsid w:val="009B13E4"/>
    <w:rsid w:val="009B1477"/>
    <w:rsid w:val="009B2AE7"/>
    <w:rsid w:val="009B64EC"/>
    <w:rsid w:val="009B6AE2"/>
    <w:rsid w:val="009C003D"/>
    <w:rsid w:val="009C1E20"/>
    <w:rsid w:val="009C2A6D"/>
    <w:rsid w:val="009C33F1"/>
    <w:rsid w:val="009C42A1"/>
    <w:rsid w:val="009C64FE"/>
    <w:rsid w:val="009D0439"/>
    <w:rsid w:val="009D0455"/>
    <w:rsid w:val="009D0581"/>
    <w:rsid w:val="009D17BA"/>
    <w:rsid w:val="009D6810"/>
    <w:rsid w:val="009E1999"/>
    <w:rsid w:val="009E34B0"/>
    <w:rsid w:val="009E4F3C"/>
    <w:rsid w:val="009E6B79"/>
    <w:rsid w:val="009E6DDE"/>
    <w:rsid w:val="009F2AB7"/>
    <w:rsid w:val="009F3C98"/>
    <w:rsid w:val="009F666C"/>
    <w:rsid w:val="009F6AF3"/>
    <w:rsid w:val="009F7654"/>
    <w:rsid w:val="00A013A5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41547"/>
    <w:rsid w:val="00A4173A"/>
    <w:rsid w:val="00A41C58"/>
    <w:rsid w:val="00A42454"/>
    <w:rsid w:val="00A42ACF"/>
    <w:rsid w:val="00A4341F"/>
    <w:rsid w:val="00A43A66"/>
    <w:rsid w:val="00A45918"/>
    <w:rsid w:val="00A47206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0C9"/>
    <w:rsid w:val="00A67704"/>
    <w:rsid w:val="00A70ECC"/>
    <w:rsid w:val="00A71BEC"/>
    <w:rsid w:val="00A72239"/>
    <w:rsid w:val="00A75E7C"/>
    <w:rsid w:val="00A76496"/>
    <w:rsid w:val="00A82820"/>
    <w:rsid w:val="00A829B0"/>
    <w:rsid w:val="00A82C03"/>
    <w:rsid w:val="00A85E52"/>
    <w:rsid w:val="00A868FC"/>
    <w:rsid w:val="00A86D60"/>
    <w:rsid w:val="00A92266"/>
    <w:rsid w:val="00A9296D"/>
    <w:rsid w:val="00A93F68"/>
    <w:rsid w:val="00A94EEE"/>
    <w:rsid w:val="00A957DC"/>
    <w:rsid w:val="00AA01DE"/>
    <w:rsid w:val="00AA0DC1"/>
    <w:rsid w:val="00AA21C6"/>
    <w:rsid w:val="00AA3E2C"/>
    <w:rsid w:val="00AA45A3"/>
    <w:rsid w:val="00AA49B7"/>
    <w:rsid w:val="00AA63A0"/>
    <w:rsid w:val="00AA6526"/>
    <w:rsid w:val="00AA69DF"/>
    <w:rsid w:val="00AA7C45"/>
    <w:rsid w:val="00AB2157"/>
    <w:rsid w:val="00AB39A3"/>
    <w:rsid w:val="00AB58DB"/>
    <w:rsid w:val="00AC02D7"/>
    <w:rsid w:val="00AC330A"/>
    <w:rsid w:val="00AD0493"/>
    <w:rsid w:val="00AD0DDB"/>
    <w:rsid w:val="00AD23CC"/>
    <w:rsid w:val="00AD3187"/>
    <w:rsid w:val="00AD3796"/>
    <w:rsid w:val="00AD5AFC"/>
    <w:rsid w:val="00AD73BF"/>
    <w:rsid w:val="00AE05E9"/>
    <w:rsid w:val="00AE10E6"/>
    <w:rsid w:val="00AE137E"/>
    <w:rsid w:val="00AE1EC4"/>
    <w:rsid w:val="00AE27B7"/>
    <w:rsid w:val="00AE532E"/>
    <w:rsid w:val="00AF0DFA"/>
    <w:rsid w:val="00AF34FF"/>
    <w:rsid w:val="00AF43DA"/>
    <w:rsid w:val="00AF5BFC"/>
    <w:rsid w:val="00AF7AB3"/>
    <w:rsid w:val="00AF7D9E"/>
    <w:rsid w:val="00B00486"/>
    <w:rsid w:val="00B01AF6"/>
    <w:rsid w:val="00B02F85"/>
    <w:rsid w:val="00B03B65"/>
    <w:rsid w:val="00B03D62"/>
    <w:rsid w:val="00B10AB7"/>
    <w:rsid w:val="00B10F33"/>
    <w:rsid w:val="00B121A2"/>
    <w:rsid w:val="00B1378B"/>
    <w:rsid w:val="00B14BBB"/>
    <w:rsid w:val="00B14FD7"/>
    <w:rsid w:val="00B15708"/>
    <w:rsid w:val="00B163CE"/>
    <w:rsid w:val="00B17AFE"/>
    <w:rsid w:val="00B215C7"/>
    <w:rsid w:val="00B21700"/>
    <w:rsid w:val="00B22E75"/>
    <w:rsid w:val="00B244D7"/>
    <w:rsid w:val="00B26E2B"/>
    <w:rsid w:val="00B273AD"/>
    <w:rsid w:val="00B32319"/>
    <w:rsid w:val="00B326B3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499E"/>
    <w:rsid w:val="00B55DC1"/>
    <w:rsid w:val="00B56A9C"/>
    <w:rsid w:val="00B57511"/>
    <w:rsid w:val="00B57AAB"/>
    <w:rsid w:val="00B607B0"/>
    <w:rsid w:val="00B60D83"/>
    <w:rsid w:val="00B61C91"/>
    <w:rsid w:val="00B64F48"/>
    <w:rsid w:val="00B665C3"/>
    <w:rsid w:val="00B70843"/>
    <w:rsid w:val="00B72183"/>
    <w:rsid w:val="00B75DF4"/>
    <w:rsid w:val="00B76AF4"/>
    <w:rsid w:val="00B77027"/>
    <w:rsid w:val="00B801F3"/>
    <w:rsid w:val="00B80603"/>
    <w:rsid w:val="00B81E34"/>
    <w:rsid w:val="00B824FE"/>
    <w:rsid w:val="00B834E2"/>
    <w:rsid w:val="00B872BE"/>
    <w:rsid w:val="00B87A90"/>
    <w:rsid w:val="00B87B68"/>
    <w:rsid w:val="00B904F1"/>
    <w:rsid w:val="00B9250D"/>
    <w:rsid w:val="00BA00CF"/>
    <w:rsid w:val="00BA0B90"/>
    <w:rsid w:val="00BA0D68"/>
    <w:rsid w:val="00BA1DC6"/>
    <w:rsid w:val="00BA28FA"/>
    <w:rsid w:val="00BA29FA"/>
    <w:rsid w:val="00BA4EAB"/>
    <w:rsid w:val="00BA602A"/>
    <w:rsid w:val="00BB04FF"/>
    <w:rsid w:val="00BB22D1"/>
    <w:rsid w:val="00BB3887"/>
    <w:rsid w:val="00BB3B76"/>
    <w:rsid w:val="00BB6259"/>
    <w:rsid w:val="00BB7C6F"/>
    <w:rsid w:val="00BC029E"/>
    <w:rsid w:val="00BC036D"/>
    <w:rsid w:val="00BC27BB"/>
    <w:rsid w:val="00BC5399"/>
    <w:rsid w:val="00BC5D88"/>
    <w:rsid w:val="00BD0EC8"/>
    <w:rsid w:val="00BD4BA5"/>
    <w:rsid w:val="00BD4BF3"/>
    <w:rsid w:val="00BD5302"/>
    <w:rsid w:val="00BE102A"/>
    <w:rsid w:val="00BE1BE6"/>
    <w:rsid w:val="00BE4854"/>
    <w:rsid w:val="00BE4956"/>
    <w:rsid w:val="00BE525C"/>
    <w:rsid w:val="00BE5CE9"/>
    <w:rsid w:val="00BF0004"/>
    <w:rsid w:val="00BF0A23"/>
    <w:rsid w:val="00BF1DE8"/>
    <w:rsid w:val="00BF2593"/>
    <w:rsid w:val="00BF7089"/>
    <w:rsid w:val="00BF77FD"/>
    <w:rsid w:val="00C00791"/>
    <w:rsid w:val="00C00CC7"/>
    <w:rsid w:val="00C01EF1"/>
    <w:rsid w:val="00C02591"/>
    <w:rsid w:val="00C049F8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C76"/>
    <w:rsid w:val="00C22BFF"/>
    <w:rsid w:val="00C234EA"/>
    <w:rsid w:val="00C23D66"/>
    <w:rsid w:val="00C243BD"/>
    <w:rsid w:val="00C262B8"/>
    <w:rsid w:val="00C272DC"/>
    <w:rsid w:val="00C31E2C"/>
    <w:rsid w:val="00C31E37"/>
    <w:rsid w:val="00C33E5F"/>
    <w:rsid w:val="00C36DC5"/>
    <w:rsid w:val="00C3722A"/>
    <w:rsid w:val="00C4025D"/>
    <w:rsid w:val="00C40B71"/>
    <w:rsid w:val="00C41386"/>
    <w:rsid w:val="00C423D9"/>
    <w:rsid w:val="00C43FC7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8139A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C69"/>
    <w:rsid w:val="00CA1D9F"/>
    <w:rsid w:val="00CA3062"/>
    <w:rsid w:val="00CA31E6"/>
    <w:rsid w:val="00CA4D23"/>
    <w:rsid w:val="00CA5EEF"/>
    <w:rsid w:val="00CB2771"/>
    <w:rsid w:val="00CB2AB1"/>
    <w:rsid w:val="00CB72E5"/>
    <w:rsid w:val="00CC1C78"/>
    <w:rsid w:val="00CC2FD9"/>
    <w:rsid w:val="00CC4070"/>
    <w:rsid w:val="00CC467B"/>
    <w:rsid w:val="00CC6F89"/>
    <w:rsid w:val="00CD0138"/>
    <w:rsid w:val="00CD0C2E"/>
    <w:rsid w:val="00CD1F7D"/>
    <w:rsid w:val="00CD344D"/>
    <w:rsid w:val="00CD36F9"/>
    <w:rsid w:val="00CD654F"/>
    <w:rsid w:val="00CE3232"/>
    <w:rsid w:val="00CE4585"/>
    <w:rsid w:val="00CE56E1"/>
    <w:rsid w:val="00CF2541"/>
    <w:rsid w:val="00CF2D9C"/>
    <w:rsid w:val="00CF3482"/>
    <w:rsid w:val="00CF592B"/>
    <w:rsid w:val="00CF6DD1"/>
    <w:rsid w:val="00CF7D23"/>
    <w:rsid w:val="00D06840"/>
    <w:rsid w:val="00D16BCD"/>
    <w:rsid w:val="00D206AE"/>
    <w:rsid w:val="00D210C4"/>
    <w:rsid w:val="00D2168C"/>
    <w:rsid w:val="00D25CD8"/>
    <w:rsid w:val="00D279F1"/>
    <w:rsid w:val="00D32A41"/>
    <w:rsid w:val="00D34427"/>
    <w:rsid w:val="00D34CB7"/>
    <w:rsid w:val="00D34CCD"/>
    <w:rsid w:val="00D37C84"/>
    <w:rsid w:val="00D4041B"/>
    <w:rsid w:val="00D40C6D"/>
    <w:rsid w:val="00D435FC"/>
    <w:rsid w:val="00D466A1"/>
    <w:rsid w:val="00D53480"/>
    <w:rsid w:val="00D53DFB"/>
    <w:rsid w:val="00D54153"/>
    <w:rsid w:val="00D55C61"/>
    <w:rsid w:val="00D56184"/>
    <w:rsid w:val="00D614DF"/>
    <w:rsid w:val="00D6224E"/>
    <w:rsid w:val="00D6318C"/>
    <w:rsid w:val="00D64A42"/>
    <w:rsid w:val="00D65666"/>
    <w:rsid w:val="00D67261"/>
    <w:rsid w:val="00D673E6"/>
    <w:rsid w:val="00D70D6C"/>
    <w:rsid w:val="00D73B4B"/>
    <w:rsid w:val="00D7468F"/>
    <w:rsid w:val="00D807C9"/>
    <w:rsid w:val="00D82FEB"/>
    <w:rsid w:val="00D83D60"/>
    <w:rsid w:val="00D841E6"/>
    <w:rsid w:val="00D84487"/>
    <w:rsid w:val="00D84667"/>
    <w:rsid w:val="00D87EE8"/>
    <w:rsid w:val="00D90DAC"/>
    <w:rsid w:val="00D91CD9"/>
    <w:rsid w:val="00D96CD7"/>
    <w:rsid w:val="00D97519"/>
    <w:rsid w:val="00DA1B96"/>
    <w:rsid w:val="00DA3674"/>
    <w:rsid w:val="00DA6A90"/>
    <w:rsid w:val="00DA70A8"/>
    <w:rsid w:val="00DA73D2"/>
    <w:rsid w:val="00DA795B"/>
    <w:rsid w:val="00DA7C94"/>
    <w:rsid w:val="00DB2BAD"/>
    <w:rsid w:val="00DB5160"/>
    <w:rsid w:val="00DC2106"/>
    <w:rsid w:val="00DC2717"/>
    <w:rsid w:val="00DC2FFC"/>
    <w:rsid w:val="00DC38D5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5076"/>
    <w:rsid w:val="00DE616C"/>
    <w:rsid w:val="00DE7196"/>
    <w:rsid w:val="00DF01FF"/>
    <w:rsid w:val="00DF0A5C"/>
    <w:rsid w:val="00DF5A56"/>
    <w:rsid w:val="00DF5B31"/>
    <w:rsid w:val="00DF6BA5"/>
    <w:rsid w:val="00DF719E"/>
    <w:rsid w:val="00DF7F5F"/>
    <w:rsid w:val="00E0050C"/>
    <w:rsid w:val="00E00778"/>
    <w:rsid w:val="00E00E41"/>
    <w:rsid w:val="00E0176C"/>
    <w:rsid w:val="00E01BDF"/>
    <w:rsid w:val="00E01F29"/>
    <w:rsid w:val="00E0233F"/>
    <w:rsid w:val="00E02B27"/>
    <w:rsid w:val="00E03D80"/>
    <w:rsid w:val="00E06A2C"/>
    <w:rsid w:val="00E070C6"/>
    <w:rsid w:val="00E07716"/>
    <w:rsid w:val="00E1018A"/>
    <w:rsid w:val="00E123A8"/>
    <w:rsid w:val="00E12A5A"/>
    <w:rsid w:val="00E148D6"/>
    <w:rsid w:val="00E15606"/>
    <w:rsid w:val="00E16787"/>
    <w:rsid w:val="00E21CBA"/>
    <w:rsid w:val="00E21D57"/>
    <w:rsid w:val="00E21EDF"/>
    <w:rsid w:val="00E220EC"/>
    <w:rsid w:val="00E22652"/>
    <w:rsid w:val="00E22969"/>
    <w:rsid w:val="00E22A65"/>
    <w:rsid w:val="00E22F19"/>
    <w:rsid w:val="00E24E99"/>
    <w:rsid w:val="00E2631D"/>
    <w:rsid w:val="00E272ED"/>
    <w:rsid w:val="00E320BB"/>
    <w:rsid w:val="00E32CED"/>
    <w:rsid w:val="00E33FEB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4863"/>
    <w:rsid w:val="00E721F8"/>
    <w:rsid w:val="00E7310E"/>
    <w:rsid w:val="00E7361F"/>
    <w:rsid w:val="00E73E7B"/>
    <w:rsid w:val="00E7418C"/>
    <w:rsid w:val="00E74666"/>
    <w:rsid w:val="00E76670"/>
    <w:rsid w:val="00E81624"/>
    <w:rsid w:val="00E827CB"/>
    <w:rsid w:val="00E83A4D"/>
    <w:rsid w:val="00E900FE"/>
    <w:rsid w:val="00E90503"/>
    <w:rsid w:val="00E9257D"/>
    <w:rsid w:val="00E92C38"/>
    <w:rsid w:val="00E93F27"/>
    <w:rsid w:val="00E94263"/>
    <w:rsid w:val="00E945AE"/>
    <w:rsid w:val="00E94E49"/>
    <w:rsid w:val="00E958A0"/>
    <w:rsid w:val="00E967A9"/>
    <w:rsid w:val="00EA06E5"/>
    <w:rsid w:val="00EA51D2"/>
    <w:rsid w:val="00EA70EF"/>
    <w:rsid w:val="00EA7953"/>
    <w:rsid w:val="00EB1F8E"/>
    <w:rsid w:val="00EB49E8"/>
    <w:rsid w:val="00EB6C54"/>
    <w:rsid w:val="00EB742E"/>
    <w:rsid w:val="00EC0654"/>
    <w:rsid w:val="00EC10EE"/>
    <w:rsid w:val="00EC43AA"/>
    <w:rsid w:val="00EC61E1"/>
    <w:rsid w:val="00ED14CD"/>
    <w:rsid w:val="00ED3142"/>
    <w:rsid w:val="00ED70D7"/>
    <w:rsid w:val="00EE0BEF"/>
    <w:rsid w:val="00EE0EB2"/>
    <w:rsid w:val="00EE15BE"/>
    <w:rsid w:val="00EE629A"/>
    <w:rsid w:val="00EE6853"/>
    <w:rsid w:val="00EE69C6"/>
    <w:rsid w:val="00EE7D3B"/>
    <w:rsid w:val="00EF0962"/>
    <w:rsid w:val="00EF1BA7"/>
    <w:rsid w:val="00EF2E5B"/>
    <w:rsid w:val="00EF3B0E"/>
    <w:rsid w:val="00EF654A"/>
    <w:rsid w:val="00EF6909"/>
    <w:rsid w:val="00EF76CE"/>
    <w:rsid w:val="00F03000"/>
    <w:rsid w:val="00F03A3C"/>
    <w:rsid w:val="00F06DC3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3030C"/>
    <w:rsid w:val="00F316C1"/>
    <w:rsid w:val="00F33421"/>
    <w:rsid w:val="00F338D7"/>
    <w:rsid w:val="00F357B9"/>
    <w:rsid w:val="00F35DF6"/>
    <w:rsid w:val="00F35F03"/>
    <w:rsid w:val="00F41630"/>
    <w:rsid w:val="00F438F9"/>
    <w:rsid w:val="00F44792"/>
    <w:rsid w:val="00F4668B"/>
    <w:rsid w:val="00F47F06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659A6"/>
    <w:rsid w:val="00F66730"/>
    <w:rsid w:val="00F671FB"/>
    <w:rsid w:val="00F70E53"/>
    <w:rsid w:val="00F710EF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6B5"/>
    <w:rsid w:val="00F84B8B"/>
    <w:rsid w:val="00F854AB"/>
    <w:rsid w:val="00F86FDF"/>
    <w:rsid w:val="00F878AE"/>
    <w:rsid w:val="00F87A60"/>
    <w:rsid w:val="00F87B8D"/>
    <w:rsid w:val="00F90141"/>
    <w:rsid w:val="00F904C2"/>
    <w:rsid w:val="00F920AB"/>
    <w:rsid w:val="00F97136"/>
    <w:rsid w:val="00FA263C"/>
    <w:rsid w:val="00FA38D1"/>
    <w:rsid w:val="00FA418C"/>
    <w:rsid w:val="00FA6608"/>
    <w:rsid w:val="00FA7D24"/>
    <w:rsid w:val="00FB097F"/>
    <w:rsid w:val="00FB4691"/>
    <w:rsid w:val="00FB7150"/>
    <w:rsid w:val="00FB7479"/>
    <w:rsid w:val="00FC0333"/>
    <w:rsid w:val="00FC0868"/>
    <w:rsid w:val="00FC19C5"/>
    <w:rsid w:val="00FC72C6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5F4896C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F83693-C505-D14E-8BDE-51A1C3EC7520}">
  <we:reference id="wa104124372" version="1.2.0.0" store="de-DE" storeType="OMEX"/>
  <we:alternateReferences>
    <we:reference id="wa104124372" version="1.2.0.0" store="wa104124372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B3DB9-9319-4250-BD6A-548D222D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3060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26</cp:revision>
  <cp:lastPrinted>2018-10-18T16:23:00Z</cp:lastPrinted>
  <dcterms:created xsi:type="dcterms:W3CDTF">2018-11-15T03:36:00Z</dcterms:created>
  <dcterms:modified xsi:type="dcterms:W3CDTF">2018-11-29T12:14:00Z</dcterms:modified>
</cp:coreProperties>
</file>