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40" w:rsidRDefault="006F0740" w:rsidP="0069376B">
      <w:pPr>
        <w:spacing w:line="360" w:lineRule="auto"/>
        <w:ind w:left="0" w:right="1843"/>
        <w:rPr>
          <w:rFonts w:cs="Arial"/>
          <w:b/>
          <w:sz w:val="28"/>
          <w:szCs w:val="28"/>
        </w:rPr>
      </w:pPr>
    </w:p>
    <w:p w:rsidR="006F0740" w:rsidRPr="0069376B" w:rsidRDefault="006F0740" w:rsidP="0069376B">
      <w:pPr>
        <w:spacing w:line="360" w:lineRule="auto"/>
        <w:ind w:left="0" w:right="1843"/>
        <w:rPr>
          <w:rFonts w:cs="Arial"/>
          <w:b/>
          <w:sz w:val="28"/>
          <w:szCs w:val="28"/>
          <w:lang w:val="en-GB"/>
        </w:rPr>
      </w:pPr>
      <w:r w:rsidRPr="0069376B">
        <w:rPr>
          <w:rFonts w:cs="Arial"/>
          <w:b/>
          <w:sz w:val="28"/>
          <w:szCs w:val="28"/>
          <w:lang w:val="en-GB"/>
        </w:rPr>
        <w:t>TGW Sponsors Linz Relay Marathon</w:t>
      </w:r>
    </w:p>
    <w:p w:rsidR="006F0740" w:rsidRPr="0069376B" w:rsidRDefault="006F0740" w:rsidP="0069376B">
      <w:pPr>
        <w:spacing w:line="360" w:lineRule="auto"/>
        <w:ind w:left="0" w:right="1843"/>
        <w:rPr>
          <w:rFonts w:cs="Arial"/>
          <w:szCs w:val="20"/>
          <w:lang w:val="en-GB"/>
        </w:rPr>
      </w:pPr>
    </w:p>
    <w:p w:rsidR="006F0740" w:rsidRPr="0069376B" w:rsidRDefault="006F0740" w:rsidP="0069376B">
      <w:pPr>
        <w:spacing w:line="360" w:lineRule="auto"/>
        <w:ind w:left="0" w:right="1843"/>
        <w:rPr>
          <w:rFonts w:cs="Arial"/>
          <w:b/>
          <w:lang w:val="en-GB"/>
        </w:rPr>
      </w:pPr>
      <w:r w:rsidRPr="0069376B">
        <w:rPr>
          <w:rFonts w:cs="Arial"/>
          <w:b/>
          <w:lang w:val="en-GB"/>
        </w:rPr>
        <w:t xml:space="preserve">TGW, the specialist for intralogistics solutions from Wels, supports the Linz </w:t>
      </w:r>
      <w:proofErr w:type="spellStart"/>
      <w:r w:rsidRPr="0069376B">
        <w:rPr>
          <w:rFonts w:cs="Arial"/>
          <w:b/>
          <w:lang w:val="en-GB"/>
        </w:rPr>
        <w:t>Donau</w:t>
      </w:r>
      <w:proofErr w:type="spellEnd"/>
      <w:r w:rsidRPr="0069376B">
        <w:rPr>
          <w:rFonts w:cs="Arial"/>
          <w:b/>
          <w:lang w:val="en-GB"/>
        </w:rPr>
        <w:t xml:space="preserve"> Marathon on 15</w:t>
      </w:r>
      <w:r w:rsidR="00623A44" w:rsidRPr="0069376B">
        <w:rPr>
          <w:rFonts w:cs="Arial"/>
          <w:b/>
          <w:lang w:val="en-GB"/>
        </w:rPr>
        <w:t> </w:t>
      </w:r>
      <w:r w:rsidRPr="0069376B">
        <w:rPr>
          <w:rFonts w:cs="Arial"/>
          <w:b/>
          <w:lang w:val="en-GB"/>
        </w:rPr>
        <w:t>April</w:t>
      </w:r>
      <w:r w:rsidR="00623A44">
        <w:rPr>
          <w:rFonts w:cs="Arial"/>
          <w:b/>
          <w:lang w:val="en-GB"/>
        </w:rPr>
        <w:t> </w:t>
      </w:r>
      <w:r w:rsidRPr="0069376B">
        <w:rPr>
          <w:rFonts w:cs="Arial"/>
          <w:b/>
          <w:lang w:val="en-GB"/>
        </w:rPr>
        <w:t xml:space="preserve">2018 as sponsor of the relay competition. At the TGW Relay Marathon, a group of four runners share the total distance of 42.195 kilometres. The emphasis is not only on accepting the sporting challenge, </w:t>
      </w:r>
      <w:proofErr w:type="gramStart"/>
      <w:r w:rsidR="00623A44">
        <w:rPr>
          <w:rFonts w:cs="Arial"/>
          <w:b/>
          <w:lang w:val="en-GB"/>
        </w:rPr>
        <w:t>but</w:t>
      </w:r>
      <w:proofErr w:type="gramEnd"/>
      <w:r w:rsidR="00623A44">
        <w:rPr>
          <w:rFonts w:cs="Arial"/>
          <w:b/>
          <w:lang w:val="en-GB"/>
        </w:rPr>
        <w:t xml:space="preserve"> </w:t>
      </w:r>
      <w:r w:rsidRPr="0069376B">
        <w:rPr>
          <w:rFonts w:cs="Arial"/>
          <w:b/>
          <w:lang w:val="en-GB"/>
        </w:rPr>
        <w:t>mainly on achieving a common goal as a team.</w:t>
      </w:r>
    </w:p>
    <w:p w:rsidR="006F0740" w:rsidRPr="0069376B" w:rsidRDefault="006F0740" w:rsidP="0069376B">
      <w:pPr>
        <w:spacing w:line="360" w:lineRule="auto"/>
        <w:ind w:left="0" w:right="1843"/>
        <w:rPr>
          <w:rFonts w:cs="Arial"/>
          <w:lang w:val="en-GB"/>
        </w:rPr>
      </w:pPr>
    </w:p>
    <w:p w:rsidR="00C1252C" w:rsidRPr="0069376B" w:rsidRDefault="006F0740" w:rsidP="0069376B">
      <w:pPr>
        <w:spacing w:line="360" w:lineRule="auto"/>
        <w:ind w:left="0" w:right="1843"/>
        <w:rPr>
          <w:rFonts w:cs="Arial"/>
          <w:lang w:val="en-GB"/>
        </w:rPr>
      </w:pPr>
      <w:r w:rsidRPr="0069376B">
        <w:rPr>
          <w:rFonts w:cs="Arial"/>
          <w:lang w:val="en-GB"/>
        </w:rPr>
        <w:t xml:space="preserve">In 2018, the Linz </w:t>
      </w:r>
      <w:proofErr w:type="spellStart"/>
      <w:r w:rsidRPr="0069376B">
        <w:rPr>
          <w:rFonts w:cs="Arial"/>
          <w:lang w:val="en-GB"/>
        </w:rPr>
        <w:t>Donau</w:t>
      </w:r>
      <w:proofErr w:type="spellEnd"/>
      <w:r w:rsidRPr="0069376B">
        <w:rPr>
          <w:rFonts w:cs="Arial"/>
          <w:lang w:val="en-GB"/>
        </w:rPr>
        <w:t xml:space="preserve"> Marathon already takes place for the 17</w:t>
      </w:r>
      <w:r w:rsidRPr="0069376B">
        <w:rPr>
          <w:rFonts w:cs="Arial"/>
          <w:vertAlign w:val="superscript"/>
          <w:lang w:val="en-GB"/>
        </w:rPr>
        <w:t>th</w:t>
      </w:r>
      <w:r w:rsidRPr="0069376B">
        <w:rPr>
          <w:rFonts w:cs="Arial"/>
          <w:lang w:val="en-GB"/>
        </w:rPr>
        <w:t xml:space="preserve"> time and it is a hotspot for running enthusiasts from all over Austria. The event represents joy of movement, a sporting challenge and of course, it </w:t>
      </w:r>
      <w:r w:rsidR="00623A44" w:rsidRPr="00623A44">
        <w:rPr>
          <w:rFonts w:cs="Arial"/>
          <w:lang w:val="en-GB"/>
        </w:rPr>
        <w:t>is</w:t>
      </w:r>
      <w:r w:rsidRPr="0069376B">
        <w:rPr>
          <w:rFonts w:cs="Arial"/>
          <w:lang w:val="en-GB"/>
        </w:rPr>
        <w:t xml:space="preserve"> a lot of fun. "TGW is a performance-oriented company in which teamwork plays a major role. The relay marathon shows this cooperation and this is why we are supporting this event as a sponsor", says CEO Harald Schröpf.</w:t>
      </w:r>
    </w:p>
    <w:p w:rsidR="002C69C9" w:rsidRPr="0069376B" w:rsidRDefault="002C69C9" w:rsidP="0069376B">
      <w:pPr>
        <w:spacing w:line="360" w:lineRule="auto"/>
        <w:ind w:left="0" w:right="1843"/>
        <w:rPr>
          <w:rFonts w:cs="Arial"/>
          <w:lang w:val="en-GB"/>
        </w:rPr>
      </w:pPr>
    </w:p>
    <w:p w:rsidR="006F0740" w:rsidRPr="0069376B" w:rsidRDefault="006F0740" w:rsidP="0069376B">
      <w:pPr>
        <w:spacing w:line="360" w:lineRule="auto"/>
        <w:ind w:left="0" w:right="1843"/>
        <w:rPr>
          <w:rFonts w:cs="Arial"/>
          <w:lang w:val="en-GB"/>
        </w:rPr>
      </w:pPr>
      <w:r w:rsidRPr="0069376B">
        <w:rPr>
          <w:rFonts w:cs="Arial"/>
          <w:lang w:val="en-GB"/>
        </w:rPr>
        <w:t xml:space="preserve">Exercise and common activities have a high priority for the intralogistics solutions specialist from Wels and they </w:t>
      </w:r>
      <w:proofErr w:type="gramStart"/>
      <w:r w:rsidRPr="0069376B">
        <w:rPr>
          <w:rFonts w:cs="Arial"/>
          <w:lang w:val="en-GB"/>
        </w:rPr>
        <w:t>are actively promoted</w:t>
      </w:r>
      <w:proofErr w:type="gramEnd"/>
      <w:r w:rsidRPr="0069376B">
        <w:rPr>
          <w:rFonts w:cs="Arial"/>
          <w:lang w:val="en-GB"/>
        </w:rPr>
        <w:t xml:space="preserve">. Amongst other things, employees can train at the in-house gym or improve their running performance with </w:t>
      </w:r>
      <w:proofErr w:type="spellStart"/>
      <w:r w:rsidRPr="0069376B">
        <w:rPr>
          <w:rFonts w:cs="Arial"/>
          <w:lang w:val="en-GB"/>
        </w:rPr>
        <w:t>Günther</w:t>
      </w:r>
      <w:proofErr w:type="spellEnd"/>
      <w:r w:rsidRPr="0069376B">
        <w:rPr>
          <w:rFonts w:cs="Arial"/>
          <w:lang w:val="en-GB"/>
        </w:rPr>
        <w:t xml:space="preserve"> Weidlinger. Not only does this have a positive impact on individual well-being, but it also put</w:t>
      </w:r>
      <w:r w:rsidR="00623A44">
        <w:rPr>
          <w:rFonts w:cs="Arial"/>
          <w:lang w:val="en-GB"/>
        </w:rPr>
        <w:t>s</w:t>
      </w:r>
      <w:r w:rsidRPr="0069376B">
        <w:rPr>
          <w:rFonts w:cs="Arial"/>
          <w:lang w:val="en-GB"/>
        </w:rPr>
        <w:t xml:space="preserve"> the focus on common successes and team building.</w:t>
      </w:r>
    </w:p>
    <w:p w:rsidR="006F0740" w:rsidRPr="0069376B" w:rsidRDefault="006F0740" w:rsidP="0069376B">
      <w:pPr>
        <w:spacing w:line="360" w:lineRule="auto"/>
        <w:ind w:left="0" w:right="1843"/>
        <w:rPr>
          <w:rFonts w:cs="Arial"/>
          <w:lang w:val="en-GB"/>
        </w:rPr>
      </w:pPr>
    </w:p>
    <w:p w:rsidR="006F0740" w:rsidRPr="0069376B" w:rsidRDefault="00A01BF4" w:rsidP="0069376B">
      <w:pPr>
        <w:spacing w:line="360" w:lineRule="auto"/>
        <w:ind w:left="0" w:right="1843"/>
        <w:rPr>
          <w:rFonts w:cs="Arial"/>
          <w:b/>
          <w:lang w:val="en-GB"/>
        </w:rPr>
      </w:pPr>
      <w:r w:rsidRPr="0069376B">
        <w:rPr>
          <w:rFonts w:cs="Arial"/>
          <w:b/>
          <w:lang w:val="en-GB"/>
        </w:rPr>
        <w:t>New headquarters: Exercise is of particular importance</w:t>
      </w:r>
    </w:p>
    <w:p w:rsidR="006F0740" w:rsidRPr="0069376B" w:rsidRDefault="006F0740" w:rsidP="0069376B">
      <w:pPr>
        <w:spacing w:line="360" w:lineRule="auto"/>
        <w:ind w:left="0" w:right="1843"/>
        <w:rPr>
          <w:rFonts w:cs="Arial"/>
          <w:lang w:val="en-GB"/>
        </w:rPr>
      </w:pPr>
    </w:p>
    <w:p w:rsidR="006F0740" w:rsidRPr="0069376B" w:rsidRDefault="006F0740" w:rsidP="0069376B">
      <w:pPr>
        <w:spacing w:line="360" w:lineRule="auto"/>
        <w:ind w:left="0" w:right="1843"/>
        <w:rPr>
          <w:rFonts w:cs="Arial"/>
          <w:lang w:val="en-GB"/>
        </w:rPr>
      </w:pPr>
      <w:r w:rsidRPr="0069376B">
        <w:rPr>
          <w:rFonts w:cs="Arial"/>
          <w:lang w:val="en-GB"/>
        </w:rPr>
        <w:t>In mid-2018, TGW will open its new headquarters – called "TGW Evolution Park" – in Marchtrenk. Movement also</w:t>
      </w:r>
      <w:bookmarkStart w:id="0" w:name="_GoBack"/>
      <w:bookmarkEnd w:id="0"/>
      <w:r w:rsidRPr="0069376B">
        <w:rPr>
          <w:rFonts w:cs="Arial"/>
          <w:lang w:val="en-GB"/>
        </w:rPr>
        <w:t xml:space="preserve"> played a major role for the design of the modern headquarters for 500 employees. "Amongst other things, there will be sports fields and a gym for employees", confirms Harald Schröpf. "Moreover, you can train coordination, balance and concentration with various pieces of sports equipment at the motor skills park." During a break or after an exhausting meeting, you can clear your head, refocus and relax there. At the same time, you can train </w:t>
      </w:r>
      <w:proofErr w:type="gramStart"/>
      <w:r w:rsidRPr="0069376B">
        <w:rPr>
          <w:rFonts w:cs="Arial"/>
          <w:lang w:val="en-GB"/>
        </w:rPr>
        <w:t>really hard</w:t>
      </w:r>
      <w:proofErr w:type="gramEnd"/>
      <w:r w:rsidRPr="0069376B">
        <w:rPr>
          <w:rFonts w:cs="Arial"/>
          <w:lang w:val="en-GB"/>
        </w:rPr>
        <w:t xml:space="preserve"> and meet your edge. The innovative concept </w:t>
      </w:r>
      <w:proofErr w:type="gramStart"/>
      <w:r w:rsidRPr="0069376B">
        <w:rPr>
          <w:rFonts w:cs="Arial"/>
          <w:lang w:val="en-GB"/>
        </w:rPr>
        <w:t>was created</w:t>
      </w:r>
      <w:proofErr w:type="gramEnd"/>
      <w:r w:rsidRPr="0069376B">
        <w:rPr>
          <w:rFonts w:cs="Arial"/>
          <w:lang w:val="en-GB"/>
        </w:rPr>
        <w:t xml:space="preserve"> in cooperation with a sports scientist.</w:t>
      </w:r>
    </w:p>
    <w:p w:rsidR="006F0740" w:rsidRPr="0069376B" w:rsidRDefault="006F0740" w:rsidP="0069376B">
      <w:pPr>
        <w:spacing w:line="360" w:lineRule="auto"/>
        <w:ind w:left="0" w:right="1843"/>
        <w:rPr>
          <w:rFonts w:cs="Arial"/>
          <w:lang w:val="en-GB"/>
        </w:rPr>
      </w:pPr>
    </w:p>
    <w:p w:rsidR="006F0740" w:rsidRPr="0069376B" w:rsidRDefault="006F0740" w:rsidP="0069376B">
      <w:pPr>
        <w:spacing w:line="360" w:lineRule="auto"/>
        <w:ind w:left="0" w:right="1843"/>
        <w:rPr>
          <w:rFonts w:cs="Arial"/>
          <w:lang w:val="en-GB"/>
        </w:rPr>
      </w:pPr>
      <w:r w:rsidRPr="0069376B">
        <w:rPr>
          <w:rFonts w:cs="Arial"/>
          <w:lang w:val="en-GB"/>
        </w:rPr>
        <w:t>Sponsoring the marathon shows how important teamwork and performance-oriented cooperation are at TGW. "We are looking forward to a great running event with many participants – and of course numerous motivated teams at the TGW Relay Marathon. There are also some groups within our company who will run together", confirms Harald Schröpf.</w:t>
      </w:r>
    </w:p>
    <w:p w:rsidR="0012627D" w:rsidRPr="0069376B" w:rsidRDefault="0012627D" w:rsidP="0069376B">
      <w:pPr>
        <w:spacing w:line="360" w:lineRule="auto"/>
        <w:ind w:left="0" w:right="1843"/>
        <w:rPr>
          <w:rFonts w:cs="Arial"/>
          <w:lang w:val="en-GB"/>
        </w:rPr>
      </w:pPr>
    </w:p>
    <w:p w:rsidR="006F0740" w:rsidRPr="0069376B" w:rsidRDefault="00623A44" w:rsidP="0069376B">
      <w:pPr>
        <w:spacing w:line="360" w:lineRule="auto"/>
        <w:ind w:left="0" w:right="1843"/>
        <w:rPr>
          <w:lang w:val="en-GB"/>
        </w:rPr>
      </w:pPr>
      <w:hyperlink r:id="rId8" w:history="1">
        <w:r w:rsidR="00A34171" w:rsidRPr="0069376B">
          <w:rPr>
            <w:rStyle w:val="Hyperlink"/>
            <w:lang w:val="en-GB"/>
          </w:rPr>
          <w:t>www.tgw-group.com</w:t>
        </w:r>
      </w:hyperlink>
    </w:p>
    <w:p w:rsidR="00142599" w:rsidRPr="0069376B" w:rsidRDefault="00142599" w:rsidP="0069376B">
      <w:pPr>
        <w:spacing w:line="360" w:lineRule="auto"/>
        <w:ind w:left="0" w:right="1843"/>
        <w:rPr>
          <w:rFonts w:cs="Arial"/>
          <w:szCs w:val="20"/>
          <w:lang w:val="en-GB"/>
        </w:rPr>
      </w:pPr>
    </w:p>
    <w:p w:rsidR="00D72569" w:rsidRPr="0069376B" w:rsidRDefault="00D72569" w:rsidP="0069376B">
      <w:pPr>
        <w:spacing w:line="360" w:lineRule="auto"/>
        <w:ind w:left="0" w:right="1843"/>
        <w:rPr>
          <w:rFonts w:cs="Arial"/>
          <w:szCs w:val="20"/>
          <w:lang w:val="en-GB"/>
        </w:rPr>
      </w:pPr>
    </w:p>
    <w:p w:rsidR="006F0740" w:rsidRPr="0069376B" w:rsidRDefault="006F0740" w:rsidP="0069376B">
      <w:pPr>
        <w:spacing w:line="360" w:lineRule="auto"/>
        <w:ind w:left="0" w:right="1843"/>
        <w:rPr>
          <w:rFonts w:cs="Arial"/>
          <w:b/>
          <w:szCs w:val="20"/>
          <w:lang w:val="en-GB"/>
        </w:rPr>
      </w:pPr>
      <w:r w:rsidRPr="0069376B">
        <w:rPr>
          <w:rFonts w:cs="Arial"/>
          <w:b/>
          <w:szCs w:val="20"/>
          <w:lang w:val="en-GB"/>
        </w:rPr>
        <w:t>About TGW Logistics Group:</w:t>
      </w:r>
    </w:p>
    <w:p w:rsidR="006F0740" w:rsidRPr="0069376B" w:rsidRDefault="006F0740" w:rsidP="0069376B">
      <w:pPr>
        <w:spacing w:line="360" w:lineRule="auto"/>
        <w:ind w:left="0" w:right="1843"/>
        <w:rPr>
          <w:rFonts w:cs="Arial"/>
          <w:szCs w:val="20"/>
          <w:lang w:val="en-GB"/>
        </w:rPr>
      </w:pPr>
      <w:r w:rsidRPr="0069376B">
        <w:rPr>
          <w:rFonts w:cs="Arial"/>
          <w:szCs w:val="20"/>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6F0740" w:rsidRPr="0069376B" w:rsidRDefault="006F0740" w:rsidP="0069376B">
      <w:pPr>
        <w:spacing w:line="360" w:lineRule="auto"/>
        <w:ind w:left="0" w:right="1843"/>
        <w:rPr>
          <w:rFonts w:cs="Arial"/>
          <w:szCs w:val="20"/>
          <w:lang w:val="en-GB"/>
        </w:rPr>
      </w:pPr>
    </w:p>
    <w:p w:rsidR="006F0740" w:rsidRPr="0069376B" w:rsidRDefault="006F0740" w:rsidP="0069376B">
      <w:pPr>
        <w:spacing w:line="360" w:lineRule="auto"/>
        <w:ind w:left="0" w:right="1843"/>
        <w:rPr>
          <w:rFonts w:cs="Arial"/>
          <w:szCs w:val="20"/>
          <w:lang w:val="en-GB"/>
        </w:rPr>
      </w:pPr>
      <w:r w:rsidRPr="0069376B">
        <w:rPr>
          <w:rFonts w:cs="Arial"/>
          <w:szCs w:val="20"/>
          <w:lang w:val="en-GB"/>
        </w:rPr>
        <w:t>With about 2,800 employees worldwide by now, the Group implements logistics solutions for leading companies in various industries. In the business year 2016/17, the TGW Logistics Group generated sales revenues of 621 million Euros.</w:t>
      </w:r>
    </w:p>
    <w:p w:rsidR="006F0740" w:rsidRPr="0069376B" w:rsidRDefault="006F0740" w:rsidP="0069376B">
      <w:pPr>
        <w:spacing w:line="360" w:lineRule="auto"/>
        <w:ind w:left="0" w:right="1843"/>
        <w:rPr>
          <w:rFonts w:cs="Arial"/>
          <w:szCs w:val="20"/>
          <w:lang w:val="en-GB"/>
        </w:rPr>
      </w:pPr>
    </w:p>
    <w:p w:rsidR="006F0740" w:rsidRPr="0069376B" w:rsidRDefault="006F0740" w:rsidP="0069376B">
      <w:pPr>
        <w:spacing w:line="360" w:lineRule="auto"/>
        <w:ind w:left="0" w:right="1843"/>
        <w:rPr>
          <w:rFonts w:cs="Arial"/>
          <w:b/>
          <w:szCs w:val="20"/>
          <w:lang w:val="en-GB"/>
        </w:rPr>
      </w:pPr>
      <w:r w:rsidRPr="0069376B">
        <w:rPr>
          <w:rFonts w:cs="Arial"/>
          <w:b/>
          <w:szCs w:val="20"/>
          <w:lang w:val="en-GB"/>
        </w:rPr>
        <w:t>Pictures:</w:t>
      </w:r>
    </w:p>
    <w:p w:rsidR="006F0740" w:rsidRPr="0069376B" w:rsidRDefault="006F0740" w:rsidP="0069376B">
      <w:pPr>
        <w:spacing w:line="360" w:lineRule="auto"/>
        <w:ind w:left="0" w:right="1843"/>
        <w:rPr>
          <w:rFonts w:cs="Arial"/>
          <w:szCs w:val="20"/>
          <w:lang w:val="en-GB"/>
        </w:rPr>
      </w:pPr>
      <w:r w:rsidRPr="0069376B">
        <w:rPr>
          <w:rFonts w:cs="Arial"/>
          <w:szCs w:val="20"/>
          <w:lang w:val="en-GB"/>
        </w:rPr>
        <w:t xml:space="preserve">Reprint with reference to TGW Logistics Group GmbH free of charge. Reprint </w:t>
      </w:r>
      <w:proofErr w:type="gramStart"/>
      <w:r w:rsidRPr="0069376B">
        <w:rPr>
          <w:rFonts w:cs="Arial"/>
          <w:szCs w:val="20"/>
          <w:lang w:val="en-GB"/>
        </w:rPr>
        <w:t>is not permitted</w:t>
      </w:r>
      <w:proofErr w:type="gramEnd"/>
      <w:r w:rsidRPr="0069376B">
        <w:rPr>
          <w:rFonts w:cs="Arial"/>
          <w:szCs w:val="20"/>
          <w:lang w:val="en-GB"/>
        </w:rPr>
        <w:t xml:space="preserve"> for promotional purposes.</w:t>
      </w:r>
    </w:p>
    <w:p w:rsidR="006F0740" w:rsidRPr="0069376B" w:rsidRDefault="006F0740" w:rsidP="0069376B">
      <w:pPr>
        <w:spacing w:before="240" w:after="120"/>
        <w:ind w:left="0" w:right="1843"/>
        <w:rPr>
          <w:rFonts w:cs="Arial"/>
          <w:szCs w:val="20"/>
          <w:lang w:val="en-GB"/>
        </w:rPr>
      </w:pPr>
    </w:p>
    <w:p w:rsidR="006F0740" w:rsidRPr="0069376B" w:rsidRDefault="006F0740" w:rsidP="0069376B">
      <w:pPr>
        <w:spacing w:line="240" w:lineRule="auto"/>
        <w:ind w:left="0" w:right="1843"/>
        <w:rPr>
          <w:rFonts w:cs="Arial"/>
          <w:b/>
          <w:szCs w:val="20"/>
          <w:lang w:val="en-GB"/>
        </w:rPr>
      </w:pPr>
      <w:r w:rsidRPr="0069376B">
        <w:rPr>
          <w:rFonts w:cs="Arial"/>
          <w:b/>
          <w:szCs w:val="20"/>
          <w:lang w:val="en-GB"/>
        </w:rPr>
        <w:t>Contact:</w:t>
      </w:r>
    </w:p>
    <w:p w:rsidR="006F0740" w:rsidRPr="0069376B" w:rsidRDefault="006F0740" w:rsidP="0069376B">
      <w:pPr>
        <w:spacing w:line="240" w:lineRule="auto"/>
        <w:ind w:left="0" w:right="1843"/>
        <w:rPr>
          <w:rFonts w:cs="Arial"/>
          <w:szCs w:val="20"/>
          <w:lang w:val="en-GB"/>
        </w:rPr>
      </w:pPr>
      <w:r w:rsidRPr="0069376B">
        <w:rPr>
          <w:rFonts w:cs="Arial"/>
          <w:szCs w:val="20"/>
          <w:lang w:val="en-GB"/>
        </w:rPr>
        <w:t>TGW Logistics Group GmbH</w:t>
      </w:r>
    </w:p>
    <w:p w:rsidR="006F0740" w:rsidRPr="0069376B" w:rsidRDefault="006F0740" w:rsidP="0069376B">
      <w:pPr>
        <w:spacing w:line="240" w:lineRule="auto"/>
        <w:ind w:left="0" w:right="1843"/>
        <w:rPr>
          <w:rFonts w:cs="Arial"/>
          <w:szCs w:val="20"/>
          <w:lang w:val="fr-FR"/>
        </w:rPr>
      </w:pPr>
      <w:r w:rsidRPr="0069376B">
        <w:rPr>
          <w:rFonts w:cs="Arial"/>
          <w:szCs w:val="20"/>
          <w:lang w:val="fr-FR"/>
        </w:rPr>
        <w:t xml:space="preserve">4600 Wels, Collmannstraße 2, </w:t>
      </w:r>
      <w:proofErr w:type="spellStart"/>
      <w:r w:rsidRPr="0069376B">
        <w:rPr>
          <w:rFonts w:cs="Arial"/>
          <w:szCs w:val="20"/>
          <w:lang w:val="fr-FR"/>
        </w:rPr>
        <w:t>Austria</w:t>
      </w:r>
      <w:proofErr w:type="spellEnd"/>
    </w:p>
    <w:p w:rsidR="006F0740" w:rsidRPr="0069376B" w:rsidRDefault="006F0740" w:rsidP="0069376B">
      <w:pPr>
        <w:spacing w:line="240" w:lineRule="auto"/>
        <w:ind w:left="0" w:right="1843"/>
        <w:rPr>
          <w:rFonts w:cs="Arial"/>
          <w:szCs w:val="20"/>
          <w:lang w:val="fr-FR"/>
        </w:rPr>
      </w:pPr>
      <w:r w:rsidRPr="0069376B">
        <w:rPr>
          <w:rFonts w:cs="Arial"/>
          <w:szCs w:val="20"/>
          <w:lang w:val="fr-FR"/>
        </w:rPr>
        <w:t>T: +43.7242.486-0</w:t>
      </w:r>
    </w:p>
    <w:p w:rsidR="006F0740" w:rsidRPr="0069376B" w:rsidRDefault="006F0740" w:rsidP="0069376B">
      <w:pPr>
        <w:spacing w:line="240" w:lineRule="auto"/>
        <w:ind w:left="0" w:right="1843"/>
        <w:rPr>
          <w:rFonts w:cs="Arial"/>
          <w:szCs w:val="20"/>
          <w:lang w:val="fr-FR"/>
        </w:rPr>
      </w:pPr>
      <w:r w:rsidRPr="0069376B">
        <w:rPr>
          <w:rFonts w:cs="Arial"/>
          <w:szCs w:val="20"/>
          <w:lang w:val="fr-FR"/>
        </w:rPr>
        <w:t>F: +43.7242.486-31</w:t>
      </w:r>
    </w:p>
    <w:p w:rsidR="006F0740" w:rsidRPr="0069376B" w:rsidRDefault="006F0740" w:rsidP="0069376B">
      <w:pPr>
        <w:spacing w:line="240" w:lineRule="auto"/>
        <w:ind w:left="0" w:right="1843"/>
        <w:rPr>
          <w:rFonts w:cs="Arial"/>
          <w:szCs w:val="20"/>
          <w:lang w:val="fr-FR"/>
        </w:rPr>
      </w:pPr>
      <w:proofErr w:type="gramStart"/>
      <w:r w:rsidRPr="0069376B">
        <w:rPr>
          <w:rFonts w:cs="Arial"/>
          <w:szCs w:val="20"/>
          <w:lang w:val="fr-FR"/>
        </w:rPr>
        <w:t>e-mail</w:t>
      </w:r>
      <w:proofErr w:type="gramEnd"/>
      <w:r w:rsidRPr="0069376B">
        <w:rPr>
          <w:rFonts w:cs="Arial"/>
          <w:szCs w:val="20"/>
          <w:lang w:val="fr-FR"/>
        </w:rPr>
        <w:t>: tgw@tgw-group.com</w:t>
      </w:r>
    </w:p>
    <w:p w:rsidR="006F0740" w:rsidRPr="0069376B" w:rsidRDefault="006F0740" w:rsidP="0069376B">
      <w:pPr>
        <w:spacing w:line="240" w:lineRule="auto"/>
        <w:ind w:left="0" w:right="1843"/>
        <w:rPr>
          <w:rFonts w:cs="Arial"/>
          <w:szCs w:val="20"/>
          <w:lang w:val="fr-FR"/>
        </w:rPr>
      </w:pPr>
    </w:p>
    <w:p w:rsidR="006F0740" w:rsidRPr="0069376B" w:rsidRDefault="006F0740" w:rsidP="0069376B">
      <w:pPr>
        <w:spacing w:line="240" w:lineRule="auto"/>
        <w:ind w:left="0" w:right="1843"/>
        <w:rPr>
          <w:rFonts w:cs="Arial"/>
          <w:szCs w:val="20"/>
          <w:lang w:val="fr-FR"/>
        </w:rPr>
      </w:pPr>
    </w:p>
    <w:p w:rsidR="006F0740" w:rsidRPr="0069376B" w:rsidRDefault="006F0740" w:rsidP="0069376B">
      <w:pPr>
        <w:spacing w:line="240" w:lineRule="auto"/>
        <w:ind w:left="0" w:right="1843"/>
        <w:rPr>
          <w:rFonts w:cs="Arial"/>
          <w:b/>
          <w:szCs w:val="20"/>
          <w:lang w:val="fr-FR"/>
        </w:rPr>
      </w:pPr>
      <w:proofErr w:type="spellStart"/>
      <w:r w:rsidRPr="0069376B">
        <w:rPr>
          <w:rFonts w:cs="Arial"/>
          <w:b/>
          <w:szCs w:val="20"/>
          <w:lang w:val="fr-FR"/>
        </w:rPr>
        <w:t>Press</w:t>
      </w:r>
      <w:proofErr w:type="spellEnd"/>
      <w:r w:rsidRPr="0069376B">
        <w:rPr>
          <w:rFonts w:cs="Arial"/>
          <w:b/>
          <w:szCs w:val="20"/>
          <w:lang w:val="fr-FR"/>
        </w:rPr>
        <w:t xml:space="preserve"> contact:</w:t>
      </w:r>
    </w:p>
    <w:p w:rsidR="006F0740" w:rsidRPr="0069376B" w:rsidRDefault="006F0740" w:rsidP="0069376B">
      <w:pPr>
        <w:spacing w:line="240" w:lineRule="auto"/>
        <w:ind w:left="0" w:right="1843"/>
        <w:rPr>
          <w:rFonts w:cs="Arial"/>
          <w:szCs w:val="20"/>
          <w:lang w:val="fr-FR"/>
        </w:rPr>
      </w:pPr>
    </w:p>
    <w:p w:rsidR="006F0740" w:rsidRPr="0069376B" w:rsidRDefault="006F0740" w:rsidP="0069376B">
      <w:pPr>
        <w:spacing w:line="240" w:lineRule="auto"/>
        <w:ind w:left="0" w:right="1843"/>
        <w:rPr>
          <w:rFonts w:cs="Arial"/>
          <w:szCs w:val="20"/>
          <w:lang w:val="fr-FR"/>
        </w:rPr>
      </w:pPr>
    </w:p>
    <w:p w:rsidR="006F0740" w:rsidRPr="0069376B" w:rsidRDefault="006F0740" w:rsidP="0069376B">
      <w:pPr>
        <w:spacing w:line="240" w:lineRule="auto"/>
        <w:ind w:left="0" w:right="1843"/>
        <w:rPr>
          <w:rFonts w:cs="Arial"/>
          <w:szCs w:val="20"/>
          <w:lang w:val="en-GB"/>
        </w:rPr>
      </w:pPr>
      <w:r w:rsidRPr="0069376B">
        <w:rPr>
          <w:rFonts w:cs="Arial"/>
          <w:szCs w:val="20"/>
          <w:lang w:val="en-GB"/>
        </w:rPr>
        <w:t>Martin Kirchmayr</w:t>
      </w:r>
    </w:p>
    <w:p w:rsidR="006F0740" w:rsidRPr="0069376B" w:rsidRDefault="006F0740" w:rsidP="0069376B">
      <w:pPr>
        <w:spacing w:line="240" w:lineRule="auto"/>
        <w:ind w:left="0" w:right="1843"/>
        <w:rPr>
          <w:rFonts w:cs="Arial"/>
          <w:szCs w:val="20"/>
          <w:lang w:val="en-GB"/>
        </w:rPr>
      </w:pPr>
      <w:r w:rsidRPr="0069376B">
        <w:rPr>
          <w:rFonts w:cs="Arial"/>
          <w:szCs w:val="20"/>
          <w:lang w:val="en-GB"/>
        </w:rPr>
        <w:t>Marketing &amp; Communication Manager</w:t>
      </w:r>
    </w:p>
    <w:p w:rsidR="006F0740" w:rsidRPr="0069376B" w:rsidRDefault="006F0740" w:rsidP="0069376B">
      <w:pPr>
        <w:spacing w:line="240" w:lineRule="auto"/>
        <w:ind w:left="0" w:right="1843"/>
        <w:rPr>
          <w:rFonts w:cs="Arial"/>
          <w:szCs w:val="20"/>
          <w:lang w:val="en-GB"/>
        </w:rPr>
      </w:pPr>
      <w:r w:rsidRPr="0069376B">
        <w:rPr>
          <w:rFonts w:cs="Arial"/>
          <w:szCs w:val="20"/>
          <w:lang w:val="en-GB"/>
        </w:rPr>
        <w:t>T: +43.7242.486-1382</w:t>
      </w:r>
    </w:p>
    <w:p w:rsidR="006F0740" w:rsidRPr="0069376B" w:rsidRDefault="006F0740" w:rsidP="0069376B">
      <w:pPr>
        <w:spacing w:line="240" w:lineRule="auto"/>
        <w:ind w:left="0" w:right="1843"/>
        <w:rPr>
          <w:rFonts w:cs="Arial"/>
          <w:szCs w:val="20"/>
          <w:lang w:val="en-GB"/>
        </w:rPr>
      </w:pPr>
      <w:r w:rsidRPr="0069376B">
        <w:rPr>
          <w:rFonts w:cs="Arial"/>
          <w:szCs w:val="20"/>
          <w:lang w:val="en-GB"/>
        </w:rPr>
        <w:t>M: +43.664.8187423</w:t>
      </w:r>
    </w:p>
    <w:p w:rsidR="006F0740" w:rsidRPr="0069376B" w:rsidRDefault="006F0740" w:rsidP="0069376B">
      <w:pPr>
        <w:spacing w:line="240" w:lineRule="auto"/>
        <w:ind w:left="0" w:right="1843"/>
        <w:rPr>
          <w:rFonts w:cs="Arial"/>
          <w:szCs w:val="20"/>
          <w:lang w:val="en-GB"/>
        </w:rPr>
      </w:pPr>
      <w:r w:rsidRPr="0069376B">
        <w:rPr>
          <w:rFonts w:cs="Arial"/>
          <w:szCs w:val="20"/>
          <w:lang w:val="en-GB"/>
        </w:rPr>
        <w:t>martin.kirchmayr@tgw-group.com</w:t>
      </w:r>
    </w:p>
    <w:p w:rsidR="006F0740" w:rsidRPr="0069376B" w:rsidRDefault="006F0740" w:rsidP="0069376B">
      <w:pPr>
        <w:spacing w:line="240" w:lineRule="auto"/>
        <w:ind w:left="0" w:right="1843"/>
        <w:rPr>
          <w:rFonts w:cs="Arial"/>
          <w:szCs w:val="20"/>
          <w:lang w:val="en-GB"/>
        </w:rPr>
      </w:pPr>
    </w:p>
    <w:p w:rsidR="006F0740" w:rsidRPr="0069376B" w:rsidRDefault="006F0740" w:rsidP="0069376B">
      <w:pPr>
        <w:spacing w:line="240" w:lineRule="auto"/>
        <w:ind w:left="0" w:right="1843"/>
        <w:rPr>
          <w:rFonts w:cs="Arial"/>
          <w:szCs w:val="20"/>
          <w:lang w:val="en-GB"/>
        </w:rPr>
      </w:pPr>
      <w:r w:rsidRPr="0069376B">
        <w:rPr>
          <w:rFonts w:cs="Arial"/>
          <w:szCs w:val="20"/>
          <w:lang w:val="en-GB"/>
        </w:rPr>
        <w:t>Alexander Tahedl</w:t>
      </w:r>
    </w:p>
    <w:p w:rsidR="006F0740" w:rsidRPr="0069376B" w:rsidRDefault="006F0740" w:rsidP="0069376B">
      <w:pPr>
        <w:spacing w:line="240" w:lineRule="auto"/>
        <w:ind w:left="0" w:right="1843"/>
        <w:rPr>
          <w:rFonts w:cs="Arial"/>
          <w:szCs w:val="20"/>
          <w:lang w:val="en-GB"/>
        </w:rPr>
      </w:pPr>
      <w:r w:rsidRPr="0069376B">
        <w:rPr>
          <w:rFonts w:cs="Arial"/>
          <w:szCs w:val="20"/>
          <w:lang w:val="en-GB"/>
        </w:rPr>
        <w:t>Marketing Specialist</w:t>
      </w:r>
    </w:p>
    <w:p w:rsidR="006F0740" w:rsidRPr="00971FF4" w:rsidRDefault="006F0740" w:rsidP="0069376B">
      <w:pPr>
        <w:spacing w:line="240" w:lineRule="auto"/>
        <w:ind w:left="0" w:right="1843"/>
        <w:rPr>
          <w:rFonts w:cs="Arial"/>
          <w:szCs w:val="20"/>
        </w:rPr>
      </w:pPr>
      <w:r>
        <w:rPr>
          <w:rFonts w:cs="Arial"/>
          <w:szCs w:val="20"/>
        </w:rPr>
        <w:t>T: +43.(0)7242.486-2267</w:t>
      </w:r>
    </w:p>
    <w:p w:rsidR="006F0740" w:rsidRPr="00971FF4" w:rsidRDefault="006F0740" w:rsidP="0069376B">
      <w:pPr>
        <w:spacing w:line="240" w:lineRule="auto"/>
        <w:ind w:left="0" w:right="1843"/>
        <w:rPr>
          <w:rFonts w:cs="Arial"/>
          <w:szCs w:val="20"/>
        </w:rPr>
      </w:pPr>
      <w:r>
        <w:rPr>
          <w:rFonts w:cs="Arial"/>
          <w:szCs w:val="20"/>
        </w:rPr>
        <w:t>alexander.tahedl@tgw-group.com</w:t>
      </w:r>
    </w:p>
    <w:p w:rsidR="00CE5C9C" w:rsidRPr="00F35FAE" w:rsidRDefault="00CE5C9C" w:rsidP="0069376B">
      <w:pPr>
        <w:ind w:left="0" w:right="1843"/>
      </w:pPr>
    </w:p>
    <w:sectPr w:rsidR="00CE5C9C" w:rsidRPr="00F35FAE"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3D" w:rsidRDefault="002D1D3D" w:rsidP="00764006">
      <w:pPr>
        <w:spacing w:line="240" w:lineRule="auto"/>
      </w:pPr>
      <w:r>
        <w:separator/>
      </w:r>
    </w:p>
  </w:endnote>
  <w:endnote w:type="continuationSeparator" w:id="0">
    <w:p w:rsidR="002D1D3D" w:rsidRDefault="002D1D3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69376B">
            <w:rPr>
              <w:noProof/>
              <w:sz w:val="16"/>
              <w:szCs w:val="16"/>
            </w:rPr>
            <w:t>2</w:t>
          </w:r>
          <w:r>
            <w:fldChar w:fldCharType="end"/>
          </w:r>
          <w:r>
            <w:rPr>
              <w:sz w:val="16"/>
              <w:szCs w:val="16"/>
            </w:rPr>
            <w:t xml:space="preserve"> / </w:t>
          </w:r>
          <w:r>
            <w:rPr>
              <w:sz w:val="16"/>
              <w:szCs w:val="16"/>
            </w:rPr>
            <w:fldChar w:fldCharType="begin"/>
          </w:r>
          <w:r w:rsidR="00C424EA" w:rsidRPr="00C424EA">
            <w:rPr>
              <w:sz w:val="16"/>
              <w:szCs w:val="16"/>
            </w:rPr>
            <w:instrText xml:space="preserve"> NUMPAGES   \* MERGEFORMAT </w:instrText>
          </w:r>
          <w:r>
            <w:rPr>
              <w:sz w:val="16"/>
              <w:szCs w:val="16"/>
            </w:rPr>
            <w:fldChar w:fldCharType="separate"/>
          </w:r>
          <w:r w:rsidR="0069376B">
            <w:rPr>
              <w:noProof/>
              <w:sz w:val="16"/>
              <w:szCs w:val="16"/>
            </w:rPr>
            <w:t>2</w:t>
          </w:r>
          <w: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3D" w:rsidRDefault="002D1D3D" w:rsidP="00764006">
      <w:pPr>
        <w:spacing w:line="240" w:lineRule="auto"/>
      </w:pPr>
      <w:r>
        <w:separator/>
      </w:r>
    </w:p>
  </w:footnote>
  <w:footnote w:type="continuationSeparator" w:id="0">
    <w:p w:rsidR="002D1D3D" w:rsidRDefault="002D1D3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15103"/>
    <w:rsid w:val="000362EF"/>
    <w:rsid w:val="00045F47"/>
    <w:rsid w:val="000B65C7"/>
    <w:rsid w:val="000C38EE"/>
    <w:rsid w:val="000E33FB"/>
    <w:rsid w:val="00106523"/>
    <w:rsid w:val="00114EE0"/>
    <w:rsid w:val="0012627D"/>
    <w:rsid w:val="00142599"/>
    <w:rsid w:val="00142D0C"/>
    <w:rsid w:val="00147C5F"/>
    <w:rsid w:val="00185FCF"/>
    <w:rsid w:val="001A6E46"/>
    <w:rsid w:val="001C1838"/>
    <w:rsid w:val="001D7887"/>
    <w:rsid w:val="001E6404"/>
    <w:rsid w:val="001F2A46"/>
    <w:rsid w:val="0026487A"/>
    <w:rsid w:val="00265358"/>
    <w:rsid w:val="00273328"/>
    <w:rsid w:val="002820AB"/>
    <w:rsid w:val="002A1224"/>
    <w:rsid w:val="002A3009"/>
    <w:rsid w:val="002C36E5"/>
    <w:rsid w:val="002C69C9"/>
    <w:rsid w:val="002D1D3D"/>
    <w:rsid w:val="00353A88"/>
    <w:rsid w:val="00367F43"/>
    <w:rsid w:val="00377F06"/>
    <w:rsid w:val="003A35D1"/>
    <w:rsid w:val="003B2F92"/>
    <w:rsid w:val="003B509C"/>
    <w:rsid w:val="004022C2"/>
    <w:rsid w:val="00427466"/>
    <w:rsid w:val="0043387C"/>
    <w:rsid w:val="00451FDA"/>
    <w:rsid w:val="00456A9F"/>
    <w:rsid w:val="004746BE"/>
    <w:rsid w:val="0047613B"/>
    <w:rsid w:val="004832B0"/>
    <w:rsid w:val="00483405"/>
    <w:rsid w:val="00523149"/>
    <w:rsid w:val="00585363"/>
    <w:rsid w:val="005D71EC"/>
    <w:rsid w:val="005F1EA6"/>
    <w:rsid w:val="00617806"/>
    <w:rsid w:val="00623A44"/>
    <w:rsid w:val="0067197F"/>
    <w:rsid w:val="00676996"/>
    <w:rsid w:val="00677B13"/>
    <w:rsid w:val="0069376B"/>
    <w:rsid w:val="006D7ABD"/>
    <w:rsid w:val="006F0740"/>
    <w:rsid w:val="007058A0"/>
    <w:rsid w:val="00722C1F"/>
    <w:rsid w:val="007344D8"/>
    <w:rsid w:val="00743B0E"/>
    <w:rsid w:val="007502BB"/>
    <w:rsid w:val="007549DF"/>
    <w:rsid w:val="00764006"/>
    <w:rsid w:val="007D0E42"/>
    <w:rsid w:val="00807724"/>
    <w:rsid w:val="00812E4D"/>
    <w:rsid w:val="00854D8B"/>
    <w:rsid w:val="0085607B"/>
    <w:rsid w:val="00874136"/>
    <w:rsid w:val="008B0223"/>
    <w:rsid w:val="008C1E4D"/>
    <w:rsid w:val="008C62E5"/>
    <w:rsid w:val="008E7A6F"/>
    <w:rsid w:val="00914596"/>
    <w:rsid w:val="009242D9"/>
    <w:rsid w:val="009A5277"/>
    <w:rsid w:val="009D1BC4"/>
    <w:rsid w:val="00A01BF4"/>
    <w:rsid w:val="00A34171"/>
    <w:rsid w:val="00A510C0"/>
    <w:rsid w:val="00A63795"/>
    <w:rsid w:val="00A67E5B"/>
    <w:rsid w:val="00A72304"/>
    <w:rsid w:val="00AA055D"/>
    <w:rsid w:val="00AD3796"/>
    <w:rsid w:val="00AE188F"/>
    <w:rsid w:val="00AF2210"/>
    <w:rsid w:val="00B03B65"/>
    <w:rsid w:val="00B06010"/>
    <w:rsid w:val="00B41D07"/>
    <w:rsid w:val="00B4759A"/>
    <w:rsid w:val="00B64531"/>
    <w:rsid w:val="00B8155C"/>
    <w:rsid w:val="00B932A7"/>
    <w:rsid w:val="00B95BAE"/>
    <w:rsid w:val="00C1252C"/>
    <w:rsid w:val="00C22048"/>
    <w:rsid w:val="00C2672F"/>
    <w:rsid w:val="00C424EA"/>
    <w:rsid w:val="00C442BE"/>
    <w:rsid w:val="00C54F6A"/>
    <w:rsid w:val="00C83128"/>
    <w:rsid w:val="00C8748C"/>
    <w:rsid w:val="00CA5C99"/>
    <w:rsid w:val="00CE5C9C"/>
    <w:rsid w:val="00D25CDB"/>
    <w:rsid w:val="00D66FB8"/>
    <w:rsid w:val="00D72569"/>
    <w:rsid w:val="00D77C93"/>
    <w:rsid w:val="00D85C8C"/>
    <w:rsid w:val="00D92EC2"/>
    <w:rsid w:val="00D94CE5"/>
    <w:rsid w:val="00D9788A"/>
    <w:rsid w:val="00DA7496"/>
    <w:rsid w:val="00DF270B"/>
    <w:rsid w:val="00DF36AC"/>
    <w:rsid w:val="00DF6D64"/>
    <w:rsid w:val="00E21D57"/>
    <w:rsid w:val="00E2631D"/>
    <w:rsid w:val="00E52190"/>
    <w:rsid w:val="00E66E08"/>
    <w:rsid w:val="00EC1320"/>
    <w:rsid w:val="00F35FAE"/>
    <w:rsid w:val="00F82E3A"/>
    <w:rsid w:val="00FB0EAC"/>
    <w:rsid w:val="00FD25D7"/>
    <w:rsid w:val="00FD66DC"/>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2994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5093C-71D2-4CAD-BBF5-83FA9E8F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2917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6</cp:revision>
  <cp:lastPrinted>2015-06-02T07:14:00Z</cp:lastPrinted>
  <dcterms:created xsi:type="dcterms:W3CDTF">2018-02-01T16:37:00Z</dcterms:created>
  <dcterms:modified xsi:type="dcterms:W3CDTF">2018-02-12T08:16:00Z</dcterms:modified>
</cp:coreProperties>
</file>