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F9" w:rsidRDefault="000D5EF9" w:rsidP="000D5EF9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</w:rPr>
      </w:pPr>
    </w:p>
    <w:p w:rsidR="005054EF" w:rsidRDefault="005054EF" w:rsidP="000D5EF9">
      <w:pPr>
        <w:spacing w:line="360" w:lineRule="auto"/>
        <w:ind w:left="0" w:right="1693"/>
        <w:jc w:val="left"/>
        <w:rPr>
          <w:rFonts w:eastAsia="Times New Roman" w:cs="Arial"/>
          <w:b/>
          <w:sz w:val="32"/>
          <w:szCs w:val="32"/>
        </w:rPr>
      </w:pPr>
    </w:p>
    <w:p w:rsidR="004D3264" w:rsidRPr="004D3264" w:rsidRDefault="004D3264" w:rsidP="000D5EF9">
      <w:pPr>
        <w:spacing w:line="360" w:lineRule="auto"/>
        <w:ind w:left="0" w:right="1693"/>
        <w:jc w:val="left"/>
        <w:rPr>
          <w:rFonts w:eastAsia="Times New Roman" w:cs="Arial"/>
          <w:b/>
          <w:szCs w:val="20"/>
        </w:rPr>
      </w:pPr>
    </w:p>
    <w:p w:rsidR="00A45876" w:rsidRPr="00A018E2" w:rsidRDefault="00A45876" w:rsidP="000D5EF9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</w:rPr>
      </w:pPr>
    </w:p>
    <w:p w:rsidR="00A018E2" w:rsidRPr="00A018E2" w:rsidRDefault="00A018E2" w:rsidP="000D5EF9">
      <w:pPr>
        <w:spacing w:line="360" w:lineRule="auto"/>
        <w:ind w:left="0" w:right="1693"/>
        <w:jc w:val="left"/>
        <w:rPr>
          <w:rFonts w:eastAsia="Times New Roman" w:cs="Arial"/>
          <w:b/>
          <w:szCs w:val="20"/>
        </w:rPr>
      </w:pPr>
    </w:p>
    <w:p w:rsidR="00591D85" w:rsidRDefault="00591D85" w:rsidP="000D5EF9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TGW realisiert Logistikzentrum</w:t>
      </w:r>
    </w:p>
    <w:p w:rsidR="000D5EF9" w:rsidRPr="000D5EF9" w:rsidRDefault="000D5EF9" w:rsidP="000D5EF9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</w:rPr>
      </w:pPr>
      <w:r w:rsidRPr="000D5EF9">
        <w:rPr>
          <w:rFonts w:eastAsia="Times New Roman" w:cs="Arial"/>
          <w:b/>
          <w:sz w:val="28"/>
          <w:szCs w:val="28"/>
        </w:rPr>
        <w:t xml:space="preserve">für </w:t>
      </w:r>
      <w:r w:rsidR="000C4A53">
        <w:rPr>
          <w:rFonts w:eastAsia="Times New Roman" w:cs="Arial"/>
          <w:b/>
          <w:sz w:val="28"/>
          <w:szCs w:val="28"/>
        </w:rPr>
        <w:t>Kfz-</w:t>
      </w:r>
      <w:r w:rsidRPr="000D5EF9">
        <w:rPr>
          <w:rFonts w:eastAsia="Times New Roman" w:cs="Arial"/>
          <w:b/>
          <w:sz w:val="28"/>
          <w:szCs w:val="28"/>
        </w:rPr>
        <w:t xml:space="preserve">Ersatzteilspezialisten </w:t>
      </w:r>
      <w:r w:rsidR="009F04AD">
        <w:rPr>
          <w:rFonts w:eastAsia="Times New Roman" w:cs="Arial"/>
          <w:b/>
          <w:sz w:val="28"/>
          <w:szCs w:val="28"/>
        </w:rPr>
        <w:t>Fource</w:t>
      </w:r>
    </w:p>
    <w:p w:rsidR="000D5EF9" w:rsidRDefault="000D5EF9" w:rsidP="00CB17DD">
      <w:pPr>
        <w:spacing w:line="360" w:lineRule="auto"/>
        <w:ind w:left="0" w:right="1693"/>
        <w:jc w:val="left"/>
        <w:rPr>
          <w:rFonts w:eastAsia="Times New Roman" w:cs="Arial"/>
          <w:b/>
          <w:szCs w:val="20"/>
        </w:rPr>
      </w:pPr>
    </w:p>
    <w:p w:rsidR="00E73C65" w:rsidRDefault="00CB17DD" w:rsidP="00CB17DD">
      <w:pPr>
        <w:pStyle w:val="Listenabsatz"/>
        <w:numPr>
          <w:ilvl w:val="0"/>
          <w:numId w:val="15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H</w:t>
      </w:r>
      <w:r w:rsidR="003C0CE6">
        <w:rPr>
          <w:rFonts w:eastAsia="Times New Roman" w:cs="Arial"/>
          <w:b/>
          <w:sz w:val="24"/>
          <w:szCs w:val="24"/>
        </w:rPr>
        <w:t>ochautomatisiertes</w:t>
      </w:r>
      <w:r>
        <w:rPr>
          <w:rFonts w:eastAsia="Times New Roman" w:cs="Arial"/>
          <w:b/>
          <w:sz w:val="24"/>
          <w:szCs w:val="24"/>
        </w:rPr>
        <w:t xml:space="preserve"> </w:t>
      </w:r>
      <w:r w:rsidR="000D5EF9" w:rsidRPr="006A554A">
        <w:rPr>
          <w:rFonts w:eastAsia="Times New Roman" w:cs="Arial"/>
          <w:b/>
          <w:sz w:val="24"/>
          <w:szCs w:val="24"/>
        </w:rPr>
        <w:t>FlashPick</w:t>
      </w:r>
      <w:r w:rsidR="000D5EF9" w:rsidRPr="002D1970">
        <w:rPr>
          <w:rFonts w:eastAsia="Times New Roman" w:cs="Arial"/>
          <w:b/>
          <w:sz w:val="24"/>
          <w:szCs w:val="24"/>
          <w:vertAlign w:val="superscript"/>
        </w:rPr>
        <w:t>®</w:t>
      </w:r>
      <w:r w:rsidR="000D5EF9" w:rsidRPr="006A554A">
        <w:rPr>
          <w:rFonts w:eastAsia="Times New Roman" w:cs="Arial"/>
          <w:b/>
          <w:sz w:val="24"/>
          <w:szCs w:val="24"/>
        </w:rPr>
        <w:t xml:space="preserve">-System </w:t>
      </w:r>
    </w:p>
    <w:p w:rsidR="000D5EF9" w:rsidRPr="006A554A" w:rsidRDefault="000D5EF9" w:rsidP="00E73C65">
      <w:pPr>
        <w:pStyle w:val="Listenabsatz"/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 w:rsidRPr="006A554A">
        <w:rPr>
          <w:rFonts w:eastAsia="Times New Roman" w:cs="Arial"/>
          <w:b/>
          <w:sz w:val="24"/>
          <w:szCs w:val="24"/>
        </w:rPr>
        <w:t>mit über 180.000 Stellplätzen</w:t>
      </w:r>
      <w:bookmarkStart w:id="0" w:name="_GoBack"/>
      <w:bookmarkEnd w:id="0"/>
    </w:p>
    <w:p w:rsidR="000D5EF9" w:rsidRPr="006A554A" w:rsidRDefault="000D5EF9" w:rsidP="00CB17DD">
      <w:pPr>
        <w:pStyle w:val="Listenabsatz"/>
        <w:numPr>
          <w:ilvl w:val="0"/>
          <w:numId w:val="15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 w:rsidRPr="006A554A">
        <w:rPr>
          <w:rFonts w:eastAsia="Times New Roman" w:cs="Arial"/>
          <w:b/>
          <w:sz w:val="24"/>
          <w:szCs w:val="24"/>
        </w:rPr>
        <w:t>TGW Software Suite übernimmt das Warehouse Management</w:t>
      </w:r>
    </w:p>
    <w:p w:rsidR="000D5EF9" w:rsidRPr="006A554A" w:rsidRDefault="000D5EF9" w:rsidP="00CB17DD">
      <w:pPr>
        <w:pStyle w:val="Listenabsatz"/>
        <w:numPr>
          <w:ilvl w:val="0"/>
          <w:numId w:val="15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 w:rsidRPr="006A554A">
        <w:rPr>
          <w:rFonts w:eastAsia="Times New Roman" w:cs="Arial"/>
          <w:b/>
          <w:sz w:val="24"/>
          <w:szCs w:val="24"/>
        </w:rPr>
        <w:t>5-Jahres Lifetime Services</w:t>
      </w:r>
      <w:r w:rsidR="008C53F8">
        <w:rPr>
          <w:rFonts w:eastAsia="Times New Roman" w:cs="Arial"/>
          <w:b/>
          <w:sz w:val="24"/>
          <w:szCs w:val="24"/>
        </w:rPr>
        <w:t>-Vertrag</w:t>
      </w:r>
    </w:p>
    <w:p w:rsidR="000D5EF9" w:rsidRPr="000D5EF9" w:rsidRDefault="000D5EF9" w:rsidP="000D5EF9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Pr="000D5EF9" w:rsidRDefault="00872ECB" w:rsidP="000D5EF9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>TGW errichtet für</w:t>
      </w:r>
      <w:r w:rsidR="000D5EF9" w:rsidRPr="000D5EF9">
        <w:rPr>
          <w:rFonts w:eastAsia="Times New Roman" w:cs="Arial"/>
          <w:b/>
          <w:szCs w:val="20"/>
        </w:rPr>
        <w:t xml:space="preserve"> den niederländischen Kfz-Ersatzteilspezialisten</w:t>
      </w:r>
      <w:r w:rsidR="00A54AF7">
        <w:rPr>
          <w:rFonts w:eastAsia="Times New Roman" w:cs="Arial"/>
          <w:b/>
          <w:szCs w:val="20"/>
        </w:rPr>
        <w:t xml:space="preserve"> </w:t>
      </w:r>
      <w:r w:rsidR="009F04AD">
        <w:rPr>
          <w:rFonts w:eastAsia="Times New Roman" w:cs="Arial"/>
          <w:b/>
          <w:szCs w:val="20"/>
        </w:rPr>
        <w:t>Fource</w:t>
      </w:r>
      <w:r w:rsidR="000D5EF9" w:rsidRPr="000D5EF9">
        <w:rPr>
          <w:rFonts w:eastAsia="Times New Roman" w:cs="Arial"/>
          <w:b/>
          <w:szCs w:val="20"/>
        </w:rPr>
        <w:t xml:space="preserve"> ein</w:t>
      </w:r>
      <w:r w:rsidR="009D3358">
        <w:rPr>
          <w:rFonts w:eastAsia="Times New Roman" w:cs="Arial"/>
          <w:b/>
          <w:szCs w:val="20"/>
        </w:rPr>
        <w:t>en</w:t>
      </w:r>
      <w:r w:rsidR="000D5EF9" w:rsidRPr="000D5EF9">
        <w:rPr>
          <w:rFonts w:eastAsia="Times New Roman" w:cs="Arial"/>
          <w:b/>
          <w:szCs w:val="20"/>
        </w:rPr>
        <w:t xml:space="preserve"> hochautomatisierte</w:t>
      </w:r>
      <w:r w:rsidR="00DE7A41">
        <w:rPr>
          <w:rFonts w:eastAsia="Times New Roman" w:cs="Arial"/>
          <w:b/>
          <w:szCs w:val="20"/>
        </w:rPr>
        <w:t>n</w:t>
      </w:r>
      <w:r w:rsidR="000D5EF9" w:rsidRPr="000D5EF9">
        <w:rPr>
          <w:rFonts w:eastAsia="Times New Roman" w:cs="Arial"/>
          <w:b/>
          <w:szCs w:val="20"/>
        </w:rPr>
        <w:t xml:space="preserve"> </w:t>
      </w:r>
      <w:r w:rsidR="009D3358">
        <w:rPr>
          <w:rFonts w:eastAsia="Times New Roman" w:cs="Arial"/>
          <w:b/>
          <w:szCs w:val="20"/>
        </w:rPr>
        <w:t>Zentralhub</w:t>
      </w:r>
      <w:r>
        <w:rPr>
          <w:rFonts w:eastAsia="Times New Roman" w:cs="Arial"/>
          <w:b/>
          <w:szCs w:val="20"/>
        </w:rPr>
        <w:t xml:space="preserve"> </w:t>
      </w:r>
      <w:r w:rsidR="0042435D" w:rsidRPr="005B143F">
        <w:rPr>
          <w:rFonts w:eastAsia="Times New Roman" w:cs="Arial"/>
          <w:b/>
          <w:szCs w:val="20"/>
          <w:lang w:val="de-AT"/>
        </w:rPr>
        <w:t>in Berkel en Rode</w:t>
      </w:r>
      <w:r w:rsidR="005B143F" w:rsidRPr="005B143F">
        <w:rPr>
          <w:rFonts w:eastAsia="Times New Roman" w:cs="Arial"/>
          <w:b/>
          <w:szCs w:val="20"/>
          <w:lang w:val="de-AT"/>
        </w:rPr>
        <w:t>n</w:t>
      </w:r>
      <w:r w:rsidR="0042435D" w:rsidRPr="005B143F">
        <w:rPr>
          <w:rFonts w:eastAsia="Times New Roman" w:cs="Arial"/>
          <w:b/>
          <w:szCs w:val="20"/>
          <w:lang w:val="de-AT"/>
        </w:rPr>
        <w:t>rijs</w:t>
      </w:r>
      <w:r w:rsidR="000D5EF9" w:rsidRPr="000D5EF9">
        <w:rPr>
          <w:rFonts w:eastAsia="Times New Roman" w:cs="Arial"/>
          <w:b/>
          <w:szCs w:val="20"/>
        </w:rPr>
        <w:t>.</w:t>
      </w:r>
      <w:r w:rsidR="000D5EF9">
        <w:rPr>
          <w:rFonts w:eastAsia="Times New Roman" w:cs="Arial"/>
          <w:b/>
          <w:szCs w:val="20"/>
        </w:rPr>
        <w:t xml:space="preserve"> </w:t>
      </w:r>
      <w:r w:rsidR="00A54AF7">
        <w:rPr>
          <w:rFonts w:eastAsia="Times New Roman" w:cs="Arial"/>
          <w:b/>
          <w:szCs w:val="20"/>
        </w:rPr>
        <w:t>Der Kunde</w:t>
      </w:r>
      <w:r w:rsidR="000D5EF9">
        <w:rPr>
          <w:rFonts w:eastAsia="Times New Roman" w:cs="Arial"/>
          <w:b/>
          <w:szCs w:val="20"/>
        </w:rPr>
        <w:t xml:space="preserve"> </w:t>
      </w:r>
      <w:r w:rsidR="000C3DD8">
        <w:rPr>
          <w:rFonts w:eastAsia="Times New Roman" w:cs="Arial"/>
          <w:b/>
          <w:szCs w:val="20"/>
        </w:rPr>
        <w:t>bündelt</w:t>
      </w:r>
      <w:r w:rsidR="00DE7A41">
        <w:rPr>
          <w:rFonts w:eastAsia="Times New Roman" w:cs="Arial"/>
          <w:b/>
          <w:szCs w:val="20"/>
        </w:rPr>
        <w:t xml:space="preserve"> </w:t>
      </w:r>
      <w:r w:rsidR="000D5EF9">
        <w:rPr>
          <w:rFonts w:eastAsia="Times New Roman" w:cs="Arial"/>
          <w:b/>
          <w:szCs w:val="20"/>
        </w:rPr>
        <w:t xml:space="preserve">seine </w:t>
      </w:r>
      <w:r w:rsidR="00AE0990">
        <w:rPr>
          <w:rFonts w:eastAsia="Times New Roman" w:cs="Arial"/>
          <w:b/>
          <w:szCs w:val="20"/>
        </w:rPr>
        <w:t>Intralogistik</w:t>
      </w:r>
      <w:r w:rsidR="000D5EF9">
        <w:rPr>
          <w:rFonts w:eastAsia="Times New Roman" w:cs="Arial"/>
          <w:b/>
          <w:szCs w:val="20"/>
        </w:rPr>
        <w:t xml:space="preserve"> </w:t>
      </w:r>
      <w:r w:rsidR="00DE7A41">
        <w:rPr>
          <w:rFonts w:eastAsia="Times New Roman" w:cs="Arial"/>
          <w:b/>
          <w:szCs w:val="20"/>
        </w:rPr>
        <w:t xml:space="preserve">damit </w:t>
      </w:r>
      <w:r w:rsidR="000D5EF9">
        <w:rPr>
          <w:rFonts w:eastAsia="Times New Roman" w:cs="Arial"/>
          <w:b/>
          <w:szCs w:val="20"/>
        </w:rPr>
        <w:t>an einem Standort und</w:t>
      </w:r>
      <w:r w:rsidR="000C3DD8">
        <w:rPr>
          <w:rFonts w:eastAsia="Times New Roman" w:cs="Arial"/>
          <w:b/>
          <w:szCs w:val="20"/>
        </w:rPr>
        <w:t xml:space="preserve"> setzt</w:t>
      </w:r>
      <w:r w:rsidR="000D5EF9">
        <w:rPr>
          <w:rFonts w:eastAsia="Times New Roman" w:cs="Arial"/>
          <w:b/>
          <w:szCs w:val="20"/>
        </w:rPr>
        <w:t xml:space="preserve"> einen wichtigen Schritt in der Optimierung </w:t>
      </w:r>
      <w:r w:rsidR="00373261">
        <w:rPr>
          <w:rFonts w:eastAsia="Times New Roman" w:cs="Arial"/>
          <w:b/>
          <w:szCs w:val="20"/>
        </w:rPr>
        <w:t>der</w:t>
      </w:r>
      <w:r w:rsidR="000D5EF9">
        <w:rPr>
          <w:rFonts w:eastAsia="Times New Roman" w:cs="Arial"/>
          <w:b/>
          <w:szCs w:val="20"/>
        </w:rPr>
        <w:t xml:space="preserve"> Supply Chain. Zudem wird</w:t>
      </w:r>
      <w:r w:rsidR="002601B9">
        <w:rPr>
          <w:rFonts w:eastAsia="Times New Roman" w:cs="Arial"/>
          <w:b/>
          <w:szCs w:val="20"/>
        </w:rPr>
        <w:t xml:space="preserve"> </w:t>
      </w:r>
      <w:r w:rsidR="00E341C7">
        <w:rPr>
          <w:rFonts w:eastAsia="Times New Roman" w:cs="Arial"/>
          <w:b/>
          <w:szCs w:val="20"/>
        </w:rPr>
        <w:t>so</w:t>
      </w:r>
      <w:r w:rsidR="000D5EF9">
        <w:rPr>
          <w:rFonts w:eastAsia="Times New Roman" w:cs="Arial"/>
          <w:b/>
          <w:szCs w:val="20"/>
        </w:rPr>
        <w:t xml:space="preserve"> die Basis für das Wachst</w:t>
      </w:r>
      <w:r w:rsidR="001F3E5B">
        <w:rPr>
          <w:rFonts w:eastAsia="Times New Roman" w:cs="Arial"/>
          <w:b/>
          <w:szCs w:val="20"/>
        </w:rPr>
        <w:t>um der kommenden Jahre gelegt. Der Baustart für das Ge</w:t>
      </w:r>
      <w:r w:rsidR="0055566B">
        <w:rPr>
          <w:rFonts w:eastAsia="Times New Roman" w:cs="Arial"/>
          <w:b/>
          <w:szCs w:val="20"/>
        </w:rPr>
        <w:t xml:space="preserve">bäude </w:t>
      </w:r>
      <w:r w:rsidR="006F4261">
        <w:rPr>
          <w:rFonts w:eastAsia="Times New Roman" w:cs="Arial"/>
          <w:b/>
          <w:szCs w:val="20"/>
        </w:rPr>
        <w:t xml:space="preserve">ist bereits </w:t>
      </w:r>
      <w:r w:rsidR="0055566B">
        <w:rPr>
          <w:rFonts w:eastAsia="Times New Roman" w:cs="Arial"/>
          <w:b/>
          <w:szCs w:val="20"/>
        </w:rPr>
        <w:t>im Dezember 2019</w:t>
      </w:r>
      <w:r w:rsidR="006F4261">
        <w:rPr>
          <w:rFonts w:eastAsia="Times New Roman" w:cs="Arial"/>
          <w:b/>
          <w:szCs w:val="20"/>
        </w:rPr>
        <w:t xml:space="preserve"> erfolgt</w:t>
      </w:r>
      <w:r w:rsidR="0055566B">
        <w:rPr>
          <w:rFonts w:eastAsia="Times New Roman" w:cs="Arial"/>
          <w:b/>
          <w:szCs w:val="20"/>
        </w:rPr>
        <w:t>,</w:t>
      </w:r>
      <w:r w:rsidR="001F3E5B">
        <w:rPr>
          <w:rFonts w:eastAsia="Times New Roman" w:cs="Arial"/>
          <w:b/>
          <w:szCs w:val="20"/>
        </w:rPr>
        <w:t xml:space="preserve"> </w:t>
      </w:r>
      <w:r w:rsidR="0055566B">
        <w:rPr>
          <w:rFonts w:eastAsia="Times New Roman" w:cs="Arial"/>
          <w:b/>
          <w:szCs w:val="20"/>
        </w:rPr>
        <w:t>i</w:t>
      </w:r>
      <w:r w:rsidR="000D5EF9">
        <w:rPr>
          <w:rFonts w:eastAsia="Times New Roman" w:cs="Arial"/>
          <w:b/>
          <w:szCs w:val="20"/>
        </w:rPr>
        <w:t xml:space="preserve">n Betrieb </w:t>
      </w:r>
      <w:r w:rsidR="009D3358">
        <w:rPr>
          <w:rFonts w:eastAsia="Times New Roman" w:cs="Arial"/>
          <w:b/>
          <w:szCs w:val="20"/>
        </w:rPr>
        <w:t xml:space="preserve">gehen </w:t>
      </w:r>
      <w:r w:rsidR="000D5EF9">
        <w:rPr>
          <w:rFonts w:eastAsia="Times New Roman" w:cs="Arial"/>
          <w:b/>
          <w:szCs w:val="20"/>
        </w:rPr>
        <w:t xml:space="preserve">soll </w:t>
      </w:r>
      <w:r w:rsidR="0056229F">
        <w:rPr>
          <w:rFonts w:eastAsia="Times New Roman" w:cs="Arial"/>
          <w:b/>
          <w:szCs w:val="20"/>
        </w:rPr>
        <w:t>d</w:t>
      </w:r>
      <w:r w:rsidR="00A62FED">
        <w:rPr>
          <w:rFonts w:eastAsia="Times New Roman" w:cs="Arial"/>
          <w:b/>
          <w:szCs w:val="20"/>
        </w:rPr>
        <w:t>ie</w:t>
      </w:r>
      <w:r w:rsidR="0056229F">
        <w:rPr>
          <w:rFonts w:eastAsia="Times New Roman" w:cs="Arial"/>
          <w:b/>
          <w:szCs w:val="20"/>
        </w:rPr>
        <w:t xml:space="preserve"> FlashPick</w:t>
      </w:r>
      <w:r w:rsidR="0056229F" w:rsidRPr="0056229F">
        <w:rPr>
          <w:rFonts w:eastAsia="Times New Roman" w:cs="Arial"/>
          <w:b/>
          <w:szCs w:val="20"/>
          <w:vertAlign w:val="superscript"/>
        </w:rPr>
        <w:t>®</w:t>
      </w:r>
      <w:r w:rsidR="0056229F">
        <w:rPr>
          <w:rFonts w:eastAsia="Times New Roman" w:cs="Arial"/>
          <w:b/>
          <w:szCs w:val="20"/>
        </w:rPr>
        <w:t>-</w:t>
      </w:r>
      <w:r w:rsidR="00A62FED">
        <w:rPr>
          <w:rFonts w:eastAsia="Times New Roman" w:cs="Arial"/>
          <w:b/>
          <w:szCs w:val="20"/>
        </w:rPr>
        <w:t>Lösung</w:t>
      </w:r>
      <w:r w:rsidR="000D5EF9">
        <w:rPr>
          <w:rFonts w:eastAsia="Times New Roman" w:cs="Arial"/>
          <w:b/>
          <w:szCs w:val="20"/>
        </w:rPr>
        <w:t xml:space="preserve"> im Herbst 2021.</w:t>
      </w:r>
    </w:p>
    <w:p w:rsidR="000D5EF9" w:rsidRPr="000D5EF9" w:rsidRDefault="000D5EF9" w:rsidP="000D5EF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3C7889" w:rsidRDefault="009F04AD" w:rsidP="003C7889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Fource</w:t>
      </w:r>
      <w:r w:rsidR="000D5EF9" w:rsidRPr="000D5EF9">
        <w:rPr>
          <w:rFonts w:eastAsia="Times New Roman" w:cs="Arial"/>
          <w:szCs w:val="20"/>
        </w:rPr>
        <w:t xml:space="preserve"> ist Teil der US-amerikanischen LKQ-Gruppe und vertreibt </w:t>
      </w:r>
      <w:r w:rsidR="00F04F9A">
        <w:rPr>
          <w:rFonts w:eastAsia="Times New Roman" w:cs="Arial"/>
          <w:szCs w:val="20"/>
        </w:rPr>
        <w:t>Kfz-</w:t>
      </w:r>
      <w:r w:rsidR="000D5EF9" w:rsidRPr="000D5EF9">
        <w:rPr>
          <w:rFonts w:eastAsia="Times New Roman" w:cs="Arial"/>
          <w:szCs w:val="20"/>
        </w:rPr>
        <w:t>Komponenten</w:t>
      </w:r>
      <w:r w:rsidR="00194327">
        <w:rPr>
          <w:rFonts w:eastAsia="Times New Roman" w:cs="Arial"/>
          <w:szCs w:val="20"/>
        </w:rPr>
        <w:t>, Werkzeuge und Werkstattbedarf</w:t>
      </w:r>
      <w:r w:rsidR="000D5EF9" w:rsidRPr="000D5EF9">
        <w:rPr>
          <w:rFonts w:eastAsia="Times New Roman" w:cs="Arial"/>
          <w:szCs w:val="20"/>
        </w:rPr>
        <w:t xml:space="preserve"> über ein Netz</w:t>
      </w:r>
      <w:r w:rsidR="00DF17B5">
        <w:rPr>
          <w:rFonts w:eastAsia="Times New Roman" w:cs="Arial"/>
          <w:szCs w:val="20"/>
        </w:rPr>
        <w:t>werk</w:t>
      </w:r>
      <w:r w:rsidR="000D5EF9" w:rsidRPr="000D5EF9">
        <w:rPr>
          <w:rFonts w:eastAsia="Times New Roman" w:cs="Arial"/>
          <w:szCs w:val="20"/>
        </w:rPr>
        <w:t xml:space="preserve"> von Großhändlern. Kernmärkte des Unternehmens </w:t>
      </w:r>
      <w:r w:rsidR="00012D34">
        <w:rPr>
          <w:rFonts w:eastAsia="Times New Roman" w:cs="Arial"/>
          <w:szCs w:val="20"/>
        </w:rPr>
        <w:t xml:space="preserve">mit </w:t>
      </w:r>
      <w:r w:rsidR="00417B2C">
        <w:rPr>
          <w:rFonts w:eastAsia="Times New Roman" w:cs="Arial"/>
          <w:szCs w:val="20"/>
        </w:rPr>
        <w:t>3.0</w:t>
      </w:r>
      <w:r w:rsidR="00012D34">
        <w:rPr>
          <w:rFonts w:eastAsia="Times New Roman" w:cs="Arial"/>
          <w:szCs w:val="20"/>
        </w:rPr>
        <w:t xml:space="preserve">00 Mitarbeitern </w:t>
      </w:r>
      <w:r w:rsidR="000D5EF9" w:rsidRPr="000D5EF9">
        <w:rPr>
          <w:rFonts w:eastAsia="Times New Roman" w:cs="Arial"/>
          <w:szCs w:val="20"/>
        </w:rPr>
        <w:t>sind die Niederlande</w:t>
      </w:r>
      <w:r w:rsidR="00435ABE">
        <w:rPr>
          <w:rFonts w:eastAsia="Times New Roman" w:cs="Arial"/>
          <w:szCs w:val="20"/>
        </w:rPr>
        <w:t xml:space="preserve"> und</w:t>
      </w:r>
      <w:r w:rsidR="000D5EF9" w:rsidRPr="000D5EF9">
        <w:rPr>
          <w:rFonts w:eastAsia="Times New Roman" w:cs="Arial"/>
          <w:szCs w:val="20"/>
        </w:rPr>
        <w:t xml:space="preserve"> Belgien. Vor </w:t>
      </w:r>
      <w:r w:rsidR="00F04F9A">
        <w:rPr>
          <w:rFonts w:eastAsia="Times New Roman" w:cs="Arial"/>
          <w:szCs w:val="20"/>
        </w:rPr>
        <w:t>K</w:t>
      </w:r>
      <w:r w:rsidR="000D5EF9" w:rsidRPr="000D5EF9">
        <w:rPr>
          <w:rFonts w:eastAsia="Times New Roman" w:cs="Arial"/>
          <w:szCs w:val="20"/>
        </w:rPr>
        <w:t xml:space="preserve">urzem beauftragte der </w:t>
      </w:r>
      <w:r w:rsidR="006F26BE">
        <w:rPr>
          <w:rFonts w:eastAsia="Times New Roman" w:cs="Arial"/>
          <w:szCs w:val="20"/>
        </w:rPr>
        <w:t>Ersatzteils</w:t>
      </w:r>
      <w:r w:rsidR="000D5EF9" w:rsidRPr="000D5EF9">
        <w:rPr>
          <w:rFonts w:eastAsia="Times New Roman" w:cs="Arial"/>
          <w:szCs w:val="20"/>
        </w:rPr>
        <w:t>pezialist TGW mit de</w:t>
      </w:r>
      <w:r w:rsidR="00E66682">
        <w:rPr>
          <w:rFonts w:eastAsia="Times New Roman" w:cs="Arial"/>
          <w:szCs w:val="20"/>
        </w:rPr>
        <w:t>m</w:t>
      </w:r>
      <w:r w:rsidR="000D5EF9" w:rsidRPr="000D5EF9">
        <w:rPr>
          <w:rFonts w:eastAsia="Times New Roman" w:cs="Arial"/>
          <w:szCs w:val="20"/>
        </w:rPr>
        <w:t xml:space="preserve"> Erricht</w:t>
      </w:r>
      <w:r w:rsidR="00E66682">
        <w:rPr>
          <w:rFonts w:eastAsia="Times New Roman" w:cs="Arial"/>
          <w:szCs w:val="20"/>
        </w:rPr>
        <w:t>en</w:t>
      </w:r>
      <w:r w:rsidR="000D5EF9" w:rsidRPr="000D5EF9">
        <w:rPr>
          <w:rFonts w:eastAsia="Times New Roman" w:cs="Arial"/>
          <w:szCs w:val="20"/>
        </w:rPr>
        <w:t xml:space="preserve"> eines Greenfield-Logistikhubs. </w:t>
      </w:r>
      <w:r w:rsidR="003C7889" w:rsidRPr="000D5EF9">
        <w:rPr>
          <w:rFonts w:eastAsia="Times New Roman" w:cs="Arial"/>
          <w:szCs w:val="20"/>
        </w:rPr>
        <w:t xml:space="preserve">„Für TGW </w:t>
      </w:r>
      <w:r w:rsidR="003D0607">
        <w:rPr>
          <w:rFonts w:eastAsia="Times New Roman" w:cs="Arial"/>
          <w:szCs w:val="20"/>
        </w:rPr>
        <w:t>handelt</w:t>
      </w:r>
      <w:r w:rsidR="00E54AEE">
        <w:rPr>
          <w:rFonts w:eastAsia="Times New Roman" w:cs="Arial"/>
          <w:szCs w:val="20"/>
        </w:rPr>
        <w:t xml:space="preserve"> es</w:t>
      </w:r>
      <w:r w:rsidR="003D0607">
        <w:rPr>
          <w:rFonts w:eastAsia="Times New Roman" w:cs="Arial"/>
          <w:szCs w:val="20"/>
        </w:rPr>
        <w:t xml:space="preserve"> sich um e</w:t>
      </w:r>
      <w:r w:rsidR="003C7889" w:rsidRPr="000D5EF9">
        <w:rPr>
          <w:rFonts w:eastAsia="Times New Roman" w:cs="Arial"/>
          <w:szCs w:val="20"/>
        </w:rPr>
        <w:t>in</w:t>
      </w:r>
      <w:r w:rsidR="003D0607">
        <w:rPr>
          <w:rFonts w:eastAsia="Times New Roman" w:cs="Arial"/>
          <w:szCs w:val="20"/>
        </w:rPr>
        <w:t>en wichtigen</w:t>
      </w:r>
      <w:r w:rsidR="003C7889" w:rsidRPr="000D5EF9">
        <w:rPr>
          <w:rFonts w:eastAsia="Times New Roman" w:cs="Arial"/>
          <w:szCs w:val="20"/>
        </w:rPr>
        <w:t xml:space="preserve"> Auftrag</w:t>
      </w:r>
      <w:r w:rsidR="00680FBD">
        <w:rPr>
          <w:rFonts w:eastAsia="Times New Roman" w:cs="Arial"/>
          <w:szCs w:val="20"/>
        </w:rPr>
        <w:t xml:space="preserve"> </w:t>
      </w:r>
      <w:r w:rsidR="003C7889" w:rsidRPr="000D5EF9">
        <w:rPr>
          <w:rFonts w:eastAsia="Times New Roman" w:cs="Arial"/>
          <w:szCs w:val="20"/>
        </w:rPr>
        <w:t xml:space="preserve">und eine großartige Referenz“, </w:t>
      </w:r>
      <w:r w:rsidR="00F4136D">
        <w:rPr>
          <w:rFonts w:eastAsia="Times New Roman" w:cs="Arial"/>
          <w:szCs w:val="20"/>
        </w:rPr>
        <w:t>unterstreicht</w:t>
      </w:r>
      <w:r w:rsidR="003C7889" w:rsidRPr="000D5EF9">
        <w:rPr>
          <w:rFonts w:eastAsia="Times New Roman" w:cs="Arial"/>
          <w:szCs w:val="20"/>
        </w:rPr>
        <w:t xml:space="preserve"> </w:t>
      </w:r>
      <w:r w:rsidR="003C7889">
        <w:rPr>
          <w:rFonts w:eastAsia="Times New Roman" w:cs="Arial"/>
          <w:szCs w:val="20"/>
        </w:rPr>
        <w:t>David Hibbett, CSO TGW</w:t>
      </w:r>
      <w:r w:rsidR="001B7EEA">
        <w:rPr>
          <w:rFonts w:eastAsia="Times New Roman" w:cs="Arial"/>
          <w:szCs w:val="20"/>
        </w:rPr>
        <w:t xml:space="preserve"> Northern </w:t>
      </w:r>
      <w:r w:rsidR="004B6E67">
        <w:rPr>
          <w:rFonts w:eastAsia="Times New Roman" w:cs="Arial"/>
          <w:szCs w:val="20"/>
        </w:rPr>
        <w:t>Europe</w:t>
      </w:r>
      <w:r w:rsidR="000221B8">
        <w:rPr>
          <w:rFonts w:eastAsia="Times New Roman" w:cs="Arial"/>
          <w:szCs w:val="20"/>
        </w:rPr>
        <w:t>.</w:t>
      </w:r>
    </w:p>
    <w:p w:rsidR="005D3E2A" w:rsidRDefault="005D3E2A" w:rsidP="003C7889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5D3E2A" w:rsidRPr="000D5EF9" w:rsidRDefault="005D3E2A" w:rsidP="003C7889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>Optimierte Supply Chain</w:t>
      </w:r>
    </w:p>
    <w:p w:rsidR="000D5EF9" w:rsidRPr="000D5EF9" w:rsidRDefault="000D5EF9" w:rsidP="000D5EF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5563EC" w:rsidRDefault="00FD23F4" w:rsidP="000D5EF9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Mit </w:t>
      </w:r>
      <w:r w:rsidR="0049427C">
        <w:rPr>
          <w:rFonts w:eastAsia="Times New Roman" w:cs="Arial"/>
          <w:szCs w:val="20"/>
        </w:rPr>
        <w:t xml:space="preserve">dem </w:t>
      </w:r>
      <w:r w:rsidR="00BD5E34">
        <w:rPr>
          <w:rFonts w:eastAsia="Times New Roman" w:cs="Arial"/>
          <w:szCs w:val="20"/>
        </w:rPr>
        <w:t>50.000 m² großen</w:t>
      </w:r>
      <w:r>
        <w:rPr>
          <w:rFonts w:eastAsia="Times New Roman" w:cs="Arial"/>
          <w:szCs w:val="20"/>
        </w:rPr>
        <w:t xml:space="preserve"> </w:t>
      </w:r>
      <w:r w:rsidR="003E12C1">
        <w:rPr>
          <w:rFonts w:eastAsia="Times New Roman" w:cs="Arial"/>
          <w:szCs w:val="20"/>
        </w:rPr>
        <w:t>Neubau</w:t>
      </w:r>
      <w:r w:rsidR="000D5EF9" w:rsidRPr="000D5EF9">
        <w:rPr>
          <w:rFonts w:eastAsia="Times New Roman" w:cs="Arial"/>
          <w:szCs w:val="20"/>
        </w:rPr>
        <w:t xml:space="preserve"> </w:t>
      </w:r>
      <w:r w:rsidR="0058049B">
        <w:rPr>
          <w:rFonts w:eastAsia="Times New Roman" w:cs="Arial"/>
          <w:szCs w:val="20"/>
        </w:rPr>
        <w:t>fasst</w:t>
      </w:r>
      <w:r w:rsidR="000D5EF9" w:rsidRPr="000D5EF9">
        <w:rPr>
          <w:rFonts w:eastAsia="Times New Roman" w:cs="Arial"/>
          <w:szCs w:val="20"/>
        </w:rPr>
        <w:t xml:space="preserve"> </w:t>
      </w:r>
      <w:r w:rsidR="009F04AD">
        <w:rPr>
          <w:rFonts w:eastAsia="Times New Roman" w:cs="Arial"/>
          <w:szCs w:val="20"/>
        </w:rPr>
        <w:t>Fource</w:t>
      </w:r>
      <w:r w:rsidR="000D5EF9" w:rsidRPr="000D5EF9">
        <w:rPr>
          <w:rFonts w:eastAsia="Times New Roman" w:cs="Arial"/>
          <w:szCs w:val="20"/>
        </w:rPr>
        <w:t xml:space="preserve"> seine </w:t>
      </w:r>
      <w:r w:rsidR="00EB5B7F">
        <w:rPr>
          <w:rFonts w:eastAsia="Times New Roman" w:cs="Arial"/>
          <w:szCs w:val="20"/>
        </w:rPr>
        <w:t>Intralogis</w:t>
      </w:r>
      <w:r w:rsidR="001336DF">
        <w:rPr>
          <w:rFonts w:eastAsia="Times New Roman" w:cs="Arial"/>
          <w:szCs w:val="20"/>
        </w:rPr>
        <w:t>t</w:t>
      </w:r>
      <w:r w:rsidR="00EB5B7F">
        <w:rPr>
          <w:rFonts w:eastAsia="Times New Roman" w:cs="Arial"/>
          <w:szCs w:val="20"/>
        </w:rPr>
        <w:t>ik</w:t>
      </w:r>
      <w:r w:rsidR="000D5EF9" w:rsidRPr="000D5EF9">
        <w:rPr>
          <w:rFonts w:eastAsia="Times New Roman" w:cs="Arial"/>
          <w:szCs w:val="20"/>
        </w:rPr>
        <w:t xml:space="preserve"> </w:t>
      </w:r>
      <w:r w:rsidR="005563EC">
        <w:rPr>
          <w:rFonts w:eastAsia="Times New Roman" w:cs="Arial"/>
          <w:szCs w:val="20"/>
        </w:rPr>
        <w:t>für die Niederlande</w:t>
      </w:r>
      <w:r w:rsidR="00021301">
        <w:rPr>
          <w:rFonts w:eastAsia="Times New Roman" w:cs="Arial"/>
          <w:szCs w:val="20"/>
        </w:rPr>
        <w:t xml:space="preserve"> </w:t>
      </w:r>
      <w:r w:rsidR="000D5EF9" w:rsidRPr="000D5EF9">
        <w:rPr>
          <w:rFonts w:eastAsia="Times New Roman" w:cs="Arial"/>
          <w:szCs w:val="20"/>
        </w:rPr>
        <w:t>an einem</w:t>
      </w:r>
      <w:r w:rsidR="0066728B">
        <w:rPr>
          <w:rFonts w:eastAsia="Times New Roman" w:cs="Arial"/>
          <w:szCs w:val="20"/>
        </w:rPr>
        <w:t xml:space="preserve"> zentralen</w:t>
      </w:r>
      <w:r w:rsidR="000D5EF9" w:rsidRPr="000D5EF9">
        <w:rPr>
          <w:rFonts w:eastAsia="Times New Roman" w:cs="Arial"/>
          <w:szCs w:val="20"/>
        </w:rPr>
        <w:t xml:space="preserve"> Standort</w:t>
      </w:r>
      <w:r w:rsidR="0058049B">
        <w:rPr>
          <w:rFonts w:eastAsia="Times New Roman" w:cs="Arial"/>
          <w:szCs w:val="20"/>
        </w:rPr>
        <w:t xml:space="preserve"> zusammen</w:t>
      </w:r>
      <w:r w:rsidR="000D5EF9" w:rsidRPr="000D5EF9">
        <w:rPr>
          <w:rFonts w:eastAsia="Times New Roman" w:cs="Arial"/>
          <w:szCs w:val="20"/>
        </w:rPr>
        <w:t xml:space="preserve">. </w:t>
      </w:r>
      <w:r w:rsidR="000221B8">
        <w:rPr>
          <w:rFonts w:eastAsia="Times New Roman" w:cs="Arial"/>
          <w:szCs w:val="20"/>
        </w:rPr>
        <w:t xml:space="preserve">Der </w:t>
      </w:r>
      <w:r w:rsidR="000F3959">
        <w:rPr>
          <w:rFonts w:eastAsia="Times New Roman" w:cs="Arial"/>
          <w:szCs w:val="20"/>
        </w:rPr>
        <w:t>Automotive Aftermarket</w:t>
      </w:r>
      <w:r w:rsidR="003E12C1">
        <w:rPr>
          <w:rFonts w:eastAsia="Times New Roman" w:cs="Arial"/>
          <w:szCs w:val="20"/>
        </w:rPr>
        <w:t>-Spezialist</w:t>
      </w:r>
      <w:r w:rsidR="00EE4F37">
        <w:rPr>
          <w:rFonts w:eastAsia="Times New Roman" w:cs="Arial"/>
          <w:szCs w:val="20"/>
        </w:rPr>
        <w:t xml:space="preserve"> kann seine Supply Chain </w:t>
      </w:r>
      <w:r w:rsidR="001336DF">
        <w:rPr>
          <w:rFonts w:eastAsia="Times New Roman" w:cs="Arial"/>
          <w:szCs w:val="20"/>
        </w:rPr>
        <w:t>damit</w:t>
      </w:r>
      <w:r w:rsidR="00EE4F37">
        <w:rPr>
          <w:rFonts w:eastAsia="Times New Roman" w:cs="Arial"/>
          <w:szCs w:val="20"/>
        </w:rPr>
        <w:t xml:space="preserve"> </w:t>
      </w:r>
      <w:r w:rsidR="00FC726E">
        <w:rPr>
          <w:rFonts w:eastAsia="Times New Roman" w:cs="Arial"/>
          <w:szCs w:val="20"/>
        </w:rPr>
        <w:t xml:space="preserve">weiter </w:t>
      </w:r>
      <w:r w:rsidR="00EE4F37">
        <w:rPr>
          <w:rFonts w:eastAsia="Times New Roman" w:cs="Arial"/>
          <w:szCs w:val="20"/>
        </w:rPr>
        <w:t>optimieren</w:t>
      </w:r>
      <w:r w:rsidR="00970B2A">
        <w:rPr>
          <w:rFonts w:eastAsia="Times New Roman" w:cs="Arial"/>
          <w:szCs w:val="20"/>
        </w:rPr>
        <w:t xml:space="preserve"> und Durchlaufzeiten reduzieren</w:t>
      </w:r>
      <w:r w:rsidR="005054EF">
        <w:rPr>
          <w:rFonts w:eastAsia="Times New Roman" w:cs="Arial"/>
          <w:szCs w:val="20"/>
        </w:rPr>
        <w:t>.</w:t>
      </w:r>
      <w:r w:rsidR="00EE4F37">
        <w:rPr>
          <w:rFonts w:eastAsia="Times New Roman" w:cs="Arial"/>
          <w:szCs w:val="20"/>
        </w:rPr>
        <w:t xml:space="preserve"> </w:t>
      </w:r>
      <w:r w:rsidR="008543FB">
        <w:rPr>
          <w:rFonts w:eastAsia="Times New Roman" w:cs="Arial"/>
          <w:szCs w:val="20"/>
        </w:rPr>
        <w:t xml:space="preserve">Aufgrund </w:t>
      </w:r>
      <w:r w:rsidR="000949FC">
        <w:rPr>
          <w:rFonts w:eastAsia="Times New Roman" w:cs="Arial"/>
          <w:szCs w:val="20"/>
        </w:rPr>
        <w:t>der</w:t>
      </w:r>
      <w:r w:rsidR="008543FB">
        <w:rPr>
          <w:rFonts w:eastAsia="Times New Roman" w:cs="Arial"/>
          <w:szCs w:val="20"/>
        </w:rPr>
        <w:t xml:space="preserve"> </w:t>
      </w:r>
      <w:r w:rsidR="00AD14B2">
        <w:rPr>
          <w:rFonts w:eastAsia="Times New Roman" w:cs="Arial"/>
          <w:szCs w:val="20"/>
        </w:rPr>
        <w:t>spektakulären</w:t>
      </w:r>
      <w:r w:rsidR="006947F0">
        <w:rPr>
          <w:rFonts w:eastAsia="Times New Roman" w:cs="Arial"/>
          <w:szCs w:val="20"/>
        </w:rPr>
        <w:t xml:space="preserve"> Arch</w:t>
      </w:r>
      <w:r w:rsidR="003D3FCD">
        <w:rPr>
          <w:rFonts w:eastAsia="Times New Roman" w:cs="Arial"/>
          <w:szCs w:val="20"/>
        </w:rPr>
        <w:t>i</w:t>
      </w:r>
      <w:r w:rsidR="006947F0">
        <w:rPr>
          <w:rFonts w:eastAsia="Times New Roman" w:cs="Arial"/>
          <w:szCs w:val="20"/>
        </w:rPr>
        <w:t>t</w:t>
      </w:r>
      <w:r w:rsidR="008543FB">
        <w:rPr>
          <w:rFonts w:eastAsia="Times New Roman" w:cs="Arial"/>
          <w:szCs w:val="20"/>
        </w:rPr>
        <w:t>ektur trägt das</w:t>
      </w:r>
      <w:r w:rsidR="0058049B">
        <w:rPr>
          <w:rFonts w:eastAsia="Times New Roman" w:cs="Arial"/>
          <w:szCs w:val="20"/>
        </w:rPr>
        <w:t xml:space="preserve"> </w:t>
      </w:r>
      <w:r w:rsidR="0061279A">
        <w:rPr>
          <w:rFonts w:eastAsia="Times New Roman" w:cs="Arial"/>
          <w:szCs w:val="20"/>
        </w:rPr>
        <w:t>Fulfillment Center</w:t>
      </w:r>
      <w:r w:rsidR="008543FB">
        <w:rPr>
          <w:rFonts w:eastAsia="Times New Roman" w:cs="Arial"/>
          <w:szCs w:val="20"/>
        </w:rPr>
        <w:t xml:space="preserve"> </w:t>
      </w:r>
      <w:r w:rsidR="0066728B">
        <w:rPr>
          <w:rFonts w:eastAsia="Times New Roman" w:cs="Arial"/>
          <w:szCs w:val="20"/>
        </w:rPr>
        <w:t xml:space="preserve">auch </w:t>
      </w:r>
      <w:r w:rsidR="008543FB">
        <w:rPr>
          <w:rFonts w:eastAsia="Times New Roman" w:cs="Arial"/>
          <w:szCs w:val="20"/>
        </w:rPr>
        <w:t>den</w:t>
      </w:r>
      <w:r w:rsidR="00DA34DF">
        <w:rPr>
          <w:rFonts w:eastAsia="Times New Roman" w:cs="Arial"/>
          <w:szCs w:val="20"/>
        </w:rPr>
        <w:t xml:space="preserve"> </w:t>
      </w:r>
      <w:r w:rsidR="0066728B">
        <w:rPr>
          <w:rFonts w:eastAsia="Times New Roman" w:cs="Arial"/>
          <w:szCs w:val="20"/>
        </w:rPr>
        <w:t>Bein</w:t>
      </w:r>
      <w:r w:rsidR="00DA34DF">
        <w:rPr>
          <w:rFonts w:eastAsia="Times New Roman" w:cs="Arial"/>
          <w:szCs w:val="20"/>
        </w:rPr>
        <w:t>amen</w:t>
      </w:r>
      <w:r w:rsidR="008543FB">
        <w:rPr>
          <w:rFonts w:eastAsia="Times New Roman" w:cs="Arial"/>
          <w:szCs w:val="20"/>
        </w:rPr>
        <w:t xml:space="preserve"> „The Bridge“</w:t>
      </w:r>
      <w:r w:rsidR="00CA44EF">
        <w:rPr>
          <w:rFonts w:eastAsia="Times New Roman" w:cs="Arial"/>
          <w:szCs w:val="20"/>
        </w:rPr>
        <w:t xml:space="preserve">, </w:t>
      </w:r>
      <w:r w:rsidR="00F8037C">
        <w:rPr>
          <w:rFonts w:eastAsia="Times New Roman" w:cs="Arial"/>
          <w:szCs w:val="20"/>
        </w:rPr>
        <w:t xml:space="preserve">er soll </w:t>
      </w:r>
      <w:r w:rsidR="003D3FCD">
        <w:rPr>
          <w:rFonts w:eastAsia="Times New Roman" w:cs="Arial"/>
          <w:szCs w:val="20"/>
        </w:rPr>
        <w:t xml:space="preserve">für die </w:t>
      </w:r>
      <w:r w:rsidR="00E85AD4">
        <w:rPr>
          <w:rFonts w:eastAsia="Times New Roman" w:cs="Arial"/>
          <w:szCs w:val="20"/>
        </w:rPr>
        <w:t xml:space="preserve">außergewöhnliche </w:t>
      </w:r>
      <w:r w:rsidR="003D3FCD">
        <w:rPr>
          <w:rFonts w:eastAsia="Times New Roman" w:cs="Arial"/>
          <w:szCs w:val="20"/>
        </w:rPr>
        <w:t>Verbindung von Mensch und Technik</w:t>
      </w:r>
      <w:r w:rsidR="00566308">
        <w:rPr>
          <w:rFonts w:eastAsia="Times New Roman" w:cs="Arial"/>
          <w:szCs w:val="20"/>
        </w:rPr>
        <w:t xml:space="preserve"> </w:t>
      </w:r>
      <w:r w:rsidR="00F8037C">
        <w:rPr>
          <w:rFonts w:eastAsia="Times New Roman" w:cs="Arial"/>
          <w:szCs w:val="20"/>
        </w:rPr>
        <w:t>stehen</w:t>
      </w:r>
      <w:r w:rsidR="003D3FCD">
        <w:rPr>
          <w:rFonts w:eastAsia="Times New Roman" w:cs="Arial"/>
          <w:szCs w:val="20"/>
        </w:rPr>
        <w:t>.</w:t>
      </w:r>
      <w:r w:rsidR="00FB171C">
        <w:rPr>
          <w:rFonts w:eastAsia="Times New Roman" w:cs="Arial"/>
          <w:szCs w:val="20"/>
        </w:rPr>
        <w:t xml:space="preserve"> </w:t>
      </w:r>
    </w:p>
    <w:p w:rsidR="005563EC" w:rsidRDefault="005563EC" w:rsidP="000D5EF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5563EC" w:rsidRDefault="005563EC" w:rsidP="000D5EF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0D5EF9" w:rsidRPr="000D5EF9" w:rsidRDefault="000D5EF9" w:rsidP="000D5EF9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 w:rsidRPr="000D5EF9">
        <w:rPr>
          <w:rFonts w:eastAsia="Times New Roman" w:cs="Arial"/>
          <w:b/>
          <w:szCs w:val="20"/>
        </w:rPr>
        <w:lastRenderedPageBreak/>
        <w:t>Leistungsstark und flexibel</w:t>
      </w:r>
    </w:p>
    <w:p w:rsidR="000D5EF9" w:rsidRPr="000D5EF9" w:rsidRDefault="000D5EF9" w:rsidP="000D5EF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A7582B" w:rsidRDefault="000D5EF9" w:rsidP="000D5EF9">
      <w:pPr>
        <w:spacing w:line="360" w:lineRule="auto"/>
        <w:ind w:left="0" w:right="1693"/>
        <w:rPr>
          <w:rFonts w:eastAsia="Times New Roman" w:cs="Arial"/>
          <w:szCs w:val="20"/>
        </w:rPr>
      </w:pPr>
      <w:r w:rsidRPr="000D5EF9">
        <w:rPr>
          <w:rFonts w:eastAsia="Times New Roman" w:cs="Arial"/>
          <w:szCs w:val="20"/>
        </w:rPr>
        <w:t>Kern der hochautomatisierten Lösung bildet FlashPick</w:t>
      </w:r>
      <w:r w:rsidRPr="00BE1584">
        <w:rPr>
          <w:rFonts w:eastAsia="Times New Roman" w:cs="Arial"/>
          <w:szCs w:val="20"/>
          <w:vertAlign w:val="superscript"/>
        </w:rPr>
        <w:t>®</w:t>
      </w:r>
      <w:r w:rsidRPr="000D5EF9">
        <w:rPr>
          <w:rFonts w:eastAsia="Times New Roman" w:cs="Arial"/>
          <w:szCs w:val="20"/>
        </w:rPr>
        <w:t xml:space="preserve"> – mit </w:t>
      </w:r>
      <w:r w:rsidR="00BE1584">
        <w:rPr>
          <w:rFonts w:eastAsia="Times New Roman" w:cs="Arial"/>
          <w:szCs w:val="20"/>
        </w:rPr>
        <w:t>zehn</w:t>
      </w:r>
      <w:r w:rsidR="00A7582B">
        <w:rPr>
          <w:rFonts w:eastAsia="Times New Roman" w:cs="Arial"/>
          <w:szCs w:val="20"/>
        </w:rPr>
        <w:t xml:space="preserve"> Gassen und </w:t>
      </w:r>
      <w:r w:rsidRPr="000D5EF9">
        <w:rPr>
          <w:rFonts w:eastAsia="Times New Roman" w:cs="Arial"/>
          <w:szCs w:val="20"/>
        </w:rPr>
        <w:t>über 180.000 Stellplätzen</w:t>
      </w:r>
      <w:r w:rsidR="00AB4626">
        <w:rPr>
          <w:rFonts w:eastAsia="Times New Roman" w:cs="Arial"/>
          <w:szCs w:val="20"/>
        </w:rPr>
        <w:t xml:space="preserve"> für Behälter</w:t>
      </w:r>
      <w:r w:rsidR="00A7582B">
        <w:rPr>
          <w:rFonts w:eastAsia="Times New Roman" w:cs="Arial"/>
          <w:szCs w:val="20"/>
        </w:rPr>
        <w:t>. 200 energieeffiziente</w:t>
      </w:r>
      <w:r w:rsidRPr="000D5EF9">
        <w:rPr>
          <w:rFonts w:eastAsia="Times New Roman" w:cs="Arial"/>
          <w:szCs w:val="20"/>
        </w:rPr>
        <w:t xml:space="preserve"> Stingray Shuttles</w:t>
      </w:r>
      <w:r w:rsidR="00A7582B">
        <w:rPr>
          <w:rFonts w:eastAsia="Times New Roman" w:cs="Arial"/>
          <w:szCs w:val="20"/>
        </w:rPr>
        <w:t xml:space="preserve"> kümmern</w:t>
      </w:r>
      <w:r w:rsidR="003A1D5D">
        <w:rPr>
          <w:rFonts w:eastAsia="Times New Roman" w:cs="Arial"/>
          <w:szCs w:val="20"/>
        </w:rPr>
        <w:t xml:space="preserve"> sich um das</w:t>
      </w:r>
      <w:r w:rsidR="00E85AD4">
        <w:rPr>
          <w:rFonts w:eastAsia="Times New Roman" w:cs="Arial"/>
          <w:szCs w:val="20"/>
        </w:rPr>
        <w:t xml:space="preserve"> schnelle</w:t>
      </w:r>
      <w:r w:rsidR="003A1D5D">
        <w:rPr>
          <w:rFonts w:eastAsia="Times New Roman" w:cs="Arial"/>
          <w:szCs w:val="20"/>
        </w:rPr>
        <w:t xml:space="preserve"> Ein- und Auslagern</w:t>
      </w:r>
      <w:r w:rsidRPr="000D5EF9">
        <w:rPr>
          <w:rFonts w:eastAsia="Times New Roman" w:cs="Arial"/>
          <w:szCs w:val="20"/>
        </w:rPr>
        <w:t xml:space="preserve">. </w:t>
      </w:r>
      <w:r w:rsidR="006E4391">
        <w:rPr>
          <w:rFonts w:eastAsia="Times New Roman" w:cs="Arial"/>
          <w:szCs w:val="20"/>
        </w:rPr>
        <w:t>Zusammen</w:t>
      </w:r>
      <w:r w:rsidRPr="000D5EF9">
        <w:rPr>
          <w:rFonts w:eastAsia="Times New Roman" w:cs="Arial"/>
          <w:szCs w:val="20"/>
        </w:rPr>
        <w:t xml:space="preserve"> mit zwölf Wareneingangs- und 16 Hochleistungs-Kommissionierarbeitsplätzen PickCenter One bildet das Shuttle das Herzstück des </w:t>
      </w:r>
      <w:r w:rsidR="000949FC">
        <w:rPr>
          <w:rFonts w:eastAsia="Times New Roman" w:cs="Arial"/>
          <w:szCs w:val="20"/>
        </w:rPr>
        <w:t>Systems.</w:t>
      </w:r>
      <w:r w:rsidR="00AB4626" w:rsidRPr="00AB4626">
        <w:rPr>
          <w:rFonts w:eastAsia="Times New Roman" w:cs="Arial"/>
          <w:szCs w:val="20"/>
        </w:rPr>
        <w:t xml:space="preserve"> </w:t>
      </w:r>
      <w:r w:rsidR="00AB4626" w:rsidRPr="000D5EF9">
        <w:rPr>
          <w:rFonts w:eastAsia="Times New Roman" w:cs="Arial"/>
          <w:szCs w:val="20"/>
        </w:rPr>
        <w:t>Teil des Lieferumfangs sind</w:t>
      </w:r>
      <w:r w:rsidR="00AB4626">
        <w:rPr>
          <w:rFonts w:eastAsia="Times New Roman" w:cs="Arial"/>
          <w:szCs w:val="20"/>
        </w:rPr>
        <w:t xml:space="preserve"> außerdem</w:t>
      </w:r>
      <w:r w:rsidR="00AB4626" w:rsidRPr="000D5EF9">
        <w:rPr>
          <w:rFonts w:eastAsia="Times New Roman" w:cs="Arial"/>
          <w:szCs w:val="20"/>
        </w:rPr>
        <w:t xml:space="preserve"> </w:t>
      </w:r>
      <w:r w:rsidR="00AB4626">
        <w:rPr>
          <w:rFonts w:eastAsia="Times New Roman" w:cs="Arial"/>
          <w:szCs w:val="20"/>
        </w:rPr>
        <w:t xml:space="preserve">auch </w:t>
      </w:r>
      <w:r w:rsidR="00AB4626" w:rsidRPr="000D5EF9">
        <w:rPr>
          <w:rFonts w:eastAsia="Times New Roman" w:cs="Arial"/>
          <w:szCs w:val="20"/>
        </w:rPr>
        <w:t>Spezialmaschinen für das automatische Aufricht</w:t>
      </w:r>
      <w:r w:rsidR="00AB4626">
        <w:rPr>
          <w:rFonts w:eastAsia="Times New Roman" w:cs="Arial"/>
          <w:szCs w:val="20"/>
        </w:rPr>
        <w:t>en und Verschließen der Versandkartons sowie</w:t>
      </w:r>
      <w:r w:rsidR="00AB4626" w:rsidRPr="000D5EF9">
        <w:rPr>
          <w:rFonts w:eastAsia="Times New Roman" w:cs="Arial"/>
          <w:szCs w:val="20"/>
        </w:rPr>
        <w:t xml:space="preserve"> Behälterstapler und </w:t>
      </w:r>
      <w:r w:rsidR="00AB4626">
        <w:rPr>
          <w:rFonts w:eastAsia="Times New Roman" w:cs="Arial"/>
          <w:szCs w:val="20"/>
        </w:rPr>
        <w:t>-</w:t>
      </w:r>
      <w:r w:rsidR="00AB4626" w:rsidRPr="000D5EF9">
        <w:rPr>
          <w:rFonts w:eastAsia="Times New Roman" w:cs="Arial"/>
          <w:szCs w:val="20"/>
        </w:rPr>
        <w:t>heber</w:t>
      </w:r>
      <w:r w:rsidR="00AB4626">
        <w:rPr>
          <w:rFonts w:eastAsia="Times New Roman" w:cs="Arial"/>
          <w:szCs w:val="20"/>
        </w:rPr>
        <w:t>.</w:t>
      </w:r>
    </w:p>
    <w:p w:rsidR="00A7582B" w:rsidRDefault="00A7582B" w:rsidP="000D5EF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0D5EF9" w:rsidRDefault="000D5EF9" w:rsidP="000D5EF9">
      <w:pPr>
        <w:spacing w:line="360" w:lineRule="auto"/>
        <w:ind w:left="0" w:right="1693"/>
        <w:rPr>
          <w:rFonts w:eastAsia="Times New Roman" w:cs="Arial"/>
          <w:szCs w:val="20"/>
        </w:rPr>
      </w:pPr>
      <w:r w:rsidRPr="000D5EF9">
        <w:rPr>
          <w:rFonts w:eastAsia="Times New Roman" w:cs="Arial"/>
          <w:szCs w:val="20"/>
        </w:rPr>
        <w:t xml:space="preserve">Die TGW Software Suite übernimmt das Warehouse Management inklusive </w:t>
      </w:r>
      <w:r w:rsidR="00657E3E">
        <w:rPr>
          <w:rFonts w:eastAsia="Times New Roman" w:cs="Arial"/>
          <w:szCs w:val="20"/>
        </w:rPr>
        <w:t>Warehouse Control System (</w:t>
      </w:r>
      <w:r w:rsidRPr="000D5EF9">
        <w:rPr>
          <w:rFonts w:eastAsia="Times New Roman" w:cs="Arial"/>
          <w:szCs w:val="20"/>
        </w:rPr>
        <w:t>WCS</w:t>
      </w:r>
      <w:r w:rsidR="00657E3E">
        <w:rPr>
          <w:rFonts w:eastAsia="Times New Roman" w:cs="Arial"/>
          <w:szCs w:val="20"/>
        </w:rPr>
        <w:t>)</w:t>
      </w:r>
      <w:r w:rsidRPr="000D5EF9">
        <w:rPr>
          <w:rFonts w:eastAsia="Times New Roman" w:cs="Arial"/>
          <w:szCs w:val="20"/>
        </w:rPr>
        <w:t xml:space="preserve"> und </w:t>
      </w:r>
      <w:r w:rsidR="00657E3E">
        <w:rPr>
          <w:rFonts w:eastAsia="Times New Roman" w:cs="Arial"/>
          <w:szCs w:val="20"/>
        </w:rPr>
        <w:t xml:space="preserve">Material Flow Controller (MFC). TGW </w:t>
      </w:r>
      <w:r w:rsidRPr="000D5EF9">
        <w:rPr>
          <w:rFonts w:eastAsia="Times New Roman" w:cs="Arial"/>
          <w:szCs w:val="20"/>
        </w:rPr>
        <w:t>Commander</w:t>
      </w:r>
      <w:r w:rsidR="005E2271">
        <w:rPr>
          <w:rFonts w:eastAsia="Times New Roman" w:cs="Arial"/>
          <w:szCs w:val="20"/>
        </w:rPr>
        <w:t xml:space="preserve"> kümmert sich um die Steuerung.</w:t>
      </w:r>
    </w:p>
    <w:p w:rsidR="003C7889" w:rsidRDefault="003C7889" w:rsidP="000D5EF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3C7889" w:rsidRPr="003C7889" w:rsidRDefault="003C7889" w:rsidP="000D5EF9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 w:rsidRPr="003C7889">
        <w:rPr>
          <w:rFonts w:eastAsia="Times New Roman" w:cs="Arial"/>
          <w:b/>
          <w:szCs w:val="20"/>
        </w:rPr>
        <w:t>Lifetime Services</w:t>
      </w:r>
    </w:p>
    <w:p w:rsidR="000D5EF9" w:rsidRPr="000D5EF9" w:rsidRDefault="000D5EF9" w:rsidP="000D5EF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3C7889" w:rsidRDefault="0066728B" w:rsidP="000D5EF9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Im</w:t>
      </w:r>
      <w:r w:rsidR="003C7889">
        <w:rPr>
          <w:rFonts w:eastAsia="Times New Roman" w:cs="Arial"/>
          <w:szCs w:val="20"/>
        </w:rPr>
        <w:t xml:space="preserve"> laufenden Betrieb setzt </w:t>
      </w:r>
      <w:r w:rsidR="009F04AD">
        <w:rPr>
          <w:rFonts w:eastAsia="Times New Roman" w:cs="Arial"/>
          <w:szCs w:val="20"/>
        </w:rPr>
        <w:t>Fource</w:t>
      </w:r>
      <w:r w:rsidR="003C7889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 xml:space="preserve">ebenfalls </w:t>
      </w:r>
      <w:r w:rsidR="003C7889">
        <w:rPr>
          <w:rFonts w:eastAsia="Times New Roman" w:cs="Arial"/>
          <w:szCs w:val="20"/>
        </w:rPr>
        <w:t>auf TGW-Kompetenz</w:t>
      </w:r>
      <w:r w:rsidR="0099706A">
        <w:rPr>
          <w:rFonts w:eastAsia="Times New Roman" w:cs="Arial"/>
          <w:szCs w:val="20"/>
        </w:rPr>
        <w:t xml:space="preserve">: </w:t>
      </w:r>
      <w:r w:rsidR="001F3376">
        <w:rPr>
          <w:rFonts w:eastAsia="Times New Roman" w:cs="Arial"/>
          <w:szCs w:val="20"/>
        </w:rPr>
        <w:t>und zwar im Rahmen eines Lifetime Services-Vertrags</w:t>
      </w:r>
      <w:r w:rsidR="003C7889">
        <w:rPr>
          <w:rFonts w:eastAsia="Times New Roman" w:cs="Arial"/>
          <w:szCs w:val="20"/>
        </w:rPr>
        <w:t xml:space="preserve">. </w:t>
      </w:r>
      <w:r w:rsidR="0056229F">
        <w:rPr>
          <w:rFonts w:eastAsia="Times New Roman" w:cs="Arial"/>
          <w:szCs w:val="20"/>
        </w:rPr>
        <w:t>Ein Team von</w:t>
      </w:r>
      <w:r w:rsidR="001F3376">
        <w:rPr>
          <w:rFonts w:eastAsia="Times New Roman" w:cs="Arial"/>
          <w:szCs w:val="20"/>
        </w:rPr>
        <w:t xml:space="preserve"> Onsite</w:t>
      </w:r>
      <w:r w:rsidR="00657E3E">
        <w:rPr>
          <w:rFonts w:eastAsia="Times New Roman" w:cs="Arial"/>
          <w:szCs w:val="20"/>
        </w:rPr>
        <w:t>-</w:t>
      </w:r>
      <w:r w:rsidR="003C7889">
        <w:rPr>
          <w:rFonts w:eastAsia="Times New Roman" w:cs="Arial"/>
          <w:szCs w:val="20"/>
        </w:rPr>
        <w:t>Spezial</w:t>
      </w:r>
      <w:r w:rsidR="00657E3E">
        <w:rPr>
          <w:rFonts w:eastAsia="Times New Roman" w:cs="Arial"/>
          <w:szCs w:val="20"/>
        </w:rPr>
        <w:t xml:space="preserve">isten </w:t>
      </w:r>
      <w:r w:rsidR="001F3376">
        <w:rPr>
          <w:rFonts w:eastAsia="Times New Roman" w:cs="Arial"/>
          <w:szCs w:val="20"/>
        </w:rPr>
        <w:t>kümmert sich</w:t>
      </w:r>
      <w:r w:rsidR="000949FC">
        <w:rPr>
          <w:rFonts w:eastAsia="Times New Roman" w:cs="Arial"/>
          <w:szCs w:val="20"/>
        </w:rPr>
        <w:t xml:space="preserve"> gemeinsam mit den Technikern des</w:t>
      </w:r>
      <w:r w:rsidR="003C7889">
        <w:rPr>
          <w:rFonts w:eastAsia="Times New Roman" w:cs="Arial"/>
          <w:szCs w:val="20"/>
        </w:rPr>
        <w:t xml:space="preserve"> Kunden</w:t>
      </w:r>
      <w:r w:rsidR="00DD3240">
        <w:rPr>
          <w:rFonts w:eastAsia="Times New Roman" w:cs="Arial"/>
          <w:szCs w:val="20"/>
        </w:rPr>
        <w:t xml:space="preserve"> darum, dass die Anlage</w:t>
      </w:r>
      <w:r w:rsidR="001F3376">
        <w:rPr>
          <w:rFonts w:eastAsia="Times New Roman" w:cs="Arial"/>
          <w:szCs w:val="20"/>
        </w:rPr>
        <w:t xml:space="preserve"> reibungslos läuft </w:t>
      </w:r>
      <w:r w:rsidR="0099706A">
        <w:rPr>
          <w:rFonts w:eastAsia="Times New Roman" w:cs="Arial"/>
          <w:szCs w:val="20"/>
        </w:rPr>
        <w:t xml:space="preserve">– und </w:t>
      </w:r>
      <w:r w:rsidR="001F3376">
        <w:rPr>
          <w:rFonts w:eastAsia="Times New Roman" w:cs="Arial"/>
          <w:szCs w:val="20"/>
        </w:rPr>
        <w:t>sorgt damit</w:t>
      </w:r>
      <w:r w:rsidR="003C7889">
        <w:rPr>
          <w:rFonts w:eastAsia="Times New Roman" w:cs="Arial"/>
          <w:szCs w:val="20"/>
        </w:rPr>
        <w:t xml:space="preserve"> </w:t>
      </w:r>
      <w:r w:rsidR="009428A3">
        <w:rPr>
          <w:rFonts w:eastAsia="Times New Roman" w:cs="Arial"/>
          <w:szCs w:val="20"/>
        </w:rPr>
        <w:t>für höchste Verfügbarkeit.</w:t>
      </w:r>
    </w:p>
    <w:p w:rsidR="00712E6D" w:rsidRDefault="00712E6D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1A6800" w:rsidRDefault="001A6800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54291F" w:rsidRDefault="0054291F" w:rsidP="003C0CE6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264FCF" w:rsidRPr="009F04AD" w:rsidRDefault="000C4A53" w:rsidP="003C0CE6">
      <w:pPr>
        <w:spacing w:line="360" w:lineRule="auto"/>
        <w:ind w:left="0" w:right="1693"/>
        <w:rPr>
          <w:lang w:val="en-AU"/>
        </w:rPr>
      </w:pPr>
      <w:hyperlink r:id="rId8" w:history="1">
        <w:r w:rsidR="003C0CE6" w:rsidRPr="009F04AD">
          <w:rPr>
            <w:rStyle w:val="Hyperlink"/>
            <w:lang w:val="en-AU"/>
          </w:rPr>
          <w:t>www.tgw-group.com</w:t>
        </w:r>
      </w:hyperlink>
      <w:r w:rsidR="003C0CE6" w:rsidRPr="009F04AD">
        <w:rPr>
          <w:lang w:val="en-AU"/>
        </w:rPr>
        <w:br/>
      </w:r>
    </w:p>
    <w:p w:rsidR="00BC7952" w:rsidRPr="004D644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4D644D">
        <w:rPr>
          <w:rStyle w:val="Hyperlink"/>
          <w:b/>
          <w:color w:val="auto"/>
          <w:u w:val="none"/>
          <w:lang w:val="en-AU"/>
        </w:rPr>
        <w:lastRenderedPageBreak/>
        <w:t>Über die TGW Logistics Group: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ist ein international führender Anbieter von Intralogistik-Lösungen. Seit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</w:t>
      </w:r>
      <w:r>
        <w:rPr>
          <w:rStyle w:val="Hyperlink"/>
          <w:color w:val="auto"/>
          <w:u w:val="none"/>
        </w:rPr>
        <w:t>5</w:t>
      </w:r>
      <w:r w:rsidRPr="00D1043D">
        <w:rPr>
          <w:rStyle w:val="Hyperlink"/>
          <w:color w:val="auto"/>
          <w:u w:val="none"/>
        </w:rPr>
        <w:t>00 Mitarbeiter. Im Wirtschaftsjahr 201</w:t>
      </w:r>
      <w:r>
        <w:rPr>
          <w:rStyle w:val="Hyperlink"/>
          <w:color w:val="auto"/>
          <w:u w:val="none"/>
        </w:rPr>
        <w:t>8</w:t>
      </w:r>
      <w:r w:rsidRPr="00D1043D">
        <w:rPr>
          <w:rStyle w:val="Hyperlink"/>
          <w:color w:val="auto"/>
          <w:u w:val="none"/>
        </w:rPr>
        <w:t>/201</w:t>
      </w:r>
      <w:r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erzielte das Unternehmen einen Gesamtumsatz von 71</w:t>
      </w:r>
      <w:r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Millionen Euro.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4D644D" w:rsidRPr="004D644D" w:rsidRDefault="004D644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0)50.486-2267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0)664.88459713</w:t>
      </w:r>
    </w:p>
    <w:p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BC7952" w:rsidRPr="005B143F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5B143F">
        <w:rPr>
          <w:rStyle w:val="Hyperlink"/>
          <w:color w:val="auto"/>
          <w:u w:val="none"/>
          <w:lang w:val="de-AT"/>
        </w:rPr>
        <w:t>T: +43.(0)50.486-1382</w:t>
      </w:r>
    </w:p>
    <w:p w:rsidR="00BC7952" w:rsidRPr="005B143F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5B143F">
        <w:rPr>
          <w:rStyle w:val="Hyperlink"/>
          <w:color w:val="auto"/>
          <w:u w:val="none"/>
          <w:lang w:val="de-AT"/>
        </w:rPr>
        <w:t>M: +43.(0)664.8187423</w:t>
      </w:r>
    </w:p>
    <w:p w:rsidR="00BC7952" w:rsidRPr="005B143F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5B143F">
        <w:rPr>
          <w:rStyle w:val="Hyperlink"/>
          <w:color w:val="auto"/>
          <w:u w:val="none"/>
          <w:lang w:val="de-AT"/>
        </w:rPr>
        <w:t>martin.kirchmayr@tgw-group.com</w:t>
      </w:r>
    </w:p>
    <w:p w:rsidR="00BC7952" w:rsidRPr="005B143F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BC7952" w:rsidRPr="005B143F" w:rsidRDefault="00BC7952" w:rsidP="00BC7952">
      <w:pPr>
        <w:spacing w:line="240" w:lineRule="auto"/>
        <w:ind w:left="0" w:right="1693"/>
        <w:rPr>
          <w:lang w:val="de-AT"/>
        </w:rPr>
      </w:pPr>
    </w:p>
    <w:p w:rsidR="006231AE" w:rsidRPr="005B143F" w:rsidRDefault="006231AE" w:rsidP="006231AE">
      <w:pPr>
        <w:ind w:left="0" w:right="1693"/>
        <w:rPr>
          <w:lang w:val="de-AT"/>
        </w:rPr>
      </w:pPr>
    </w:p>
    <w:sectPr w:rsidR="006231AE" w:rsidRPr="005B143F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624" w:rsidRDefault="00C95624" w:rsidP="00764006">
      <w:pPr>
        <w:spacing w:line="240" w:lineRule="auto"/>
      </w:pPr>
      <w:r>
        <w:separator/>
      </w:r>
    </w:p>
  </w:endnote>
  <w:endnote w:type="continuationSeparator" w:id="0">
    <w:p w:rsidR="00C95624" w:rsidRDefault="00C9562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4067A6" w:rsidRPr="00C424EA" w:rsidTr="00A345ED">
      <w:tc>
        <w:tcPr>
          <w:tcW w:w="6474" w:type="dxa"/>
        </w:tcPr>
        <w:p w:rsidR="004067A6" w:rsidRPr="00C424EA" w:rsidRDefault="004067A6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4067A6" w:rsidRPr="00C424EA" w:rsidRDefault="004067A6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0C4A53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0C4A53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4067A6" w:rsidRPr="000B65C7" w:rsidRDefault="004067A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624" w:rsidRDefault="00C95624" w:rsidP="00764006">
      <w:pPr>
        <w:spacing w:line="240" w:lineRule="auto"/>
      </w:pPr>
      <w:r>
        <w:separator/>
      </w:r>
    </w:p>
  </w:footnote>
  <w:footnote w:type="continuationSeparator" w:id="0">
    <w:p w:rsidR="00C95624" w:rsidRDefault="00C9562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A6" w:rsidRDefault="004067A6" w:rsidP="00C54F6A">
    <w:pPr>
      <w:pStyle w:val="Dokumententitel"/>
    </w:pPr>
  </w:p>
  <w:p w:rsidR="004067A6" w:rsidRPr="00C15D91" w:rsidRDefault="004067A6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4067A6" w:rsidRPr="00C54F6A" w:rsidRDefault="004067A6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3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2"/>
  </w:num>
  <w:num w:numId="5">
    <w:abstractNumId w:val="13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14"/>
  </w:num>
  <w:num w:numId="11">
    <w:abstractNumId w:val="7"/>
  </w:num>
  <w:num w:numId="12">
    <w:abstractNumId w:val="5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1AC1"/>
    <w:rsid w:val="00011FD5"/>
    <w:rsid w:val="00012D34"/>
    <w:rsid w:val="00015103"/>
    <w:rsid w:val="00021301"/>
    <w:rsid w:val="000220DD"/>
    <w:rsid w:val="000221B8"/>
    <w:rsid w:val="000221DE"/>
    <w:rsid w:val="000223E5"/>
    <w:rsid w:val="000362EF"/>
    <w:rsid w:val="0003778F"/>
    <w:rsid w:val="00037DD1"/>
    <w:rsid w:val="00040809"/>
    <w:rsid w:val="00042EEB"/>
    <w:rsid w:val="00043B95"/>
    <w:rsid w:val="00044D72"/>
    <w:rsid w:val="00045C9C"/>
    <w:rsid w:val="00045F47"/>
    <w:rsid w:val="00047282"/>
    <w:rsid w:val="000522C7"/>
    <w:rsid w:val="00064F2D"/>
    <w:rsid w:val="0006731A"/>
    <w:rsid w:val="0007431B"/>
    <w:rsid w:val="00082003"/>
    <w:rsid w:val="00086319"/>
    <w:rsid w:val="00092057"/>
    <w:rsid w:val="00092354"/>
    <w:rsid w:val="000949FC"/>
    <w:rsid w:val="00095936"/>
    <w:rsid w:val="000966B7"/>
    <w:rsid w:val="0009689E"/>
    <w:rsid w:val="000A0D43"/>
    <w:rsid w:val="000A267E"/>
    <w:rsid w:val="000A33C6"/>
    <w:rsid w:val="000A579F"/>
    <w:rsid w:val="000A5D32"/>
    <w:rsid w:val="000A6CE7"/>
    <w:rsid w:val="000A77BB"/>
    <w:rsid w:val="000B4185"/>
    <w:rsid w:val="000B5A93"/>
    <w:rsid w:val="000B65C7"/>
    <w:rsid w:val="000C3087"/>
    <w:rsid w:val="000C38EE"/>
    <w:rsid w:val="000C3977"/>
    <w:rsid w:val="000C3DD8"/>
    <w:rsid w:val="000C4A53"/>
    <w:rsid w:val="000C5589"/>
    <w:rsid w:val="000D0567"/>
    <w:rsid w:val="000D32EB"/>
    <w:rsid w:val="000D3C37"/>
    <w:rsid w:val="000D5EF9"/>
    <w:rsid w:val="000E0701"/>
    <w:rsid w:val="000E20AF"/>
    <w:rsid w:val="000E33BA"/>
    <w:rsid w:val="000E33FB"/>
    <w:rsid w:val="000E48E5"/>
    <w:rsid w:val="000E75D4"/>
    <w:rsid w:val="000F3959"/>
    <w:rsid w:val="000F632A"/>
    <w:rsid w:val="000F6CC2"/>
    <w:rsid w:val="000F74BB"/>
    <w:rsid w:val="000F750C"/>
    <w:rsid w:val="00100BDA"/>
    <w:rsid w:val="00102353"/>
    <w:rsid w:val="00103B57"/>
    <w:rsid w:val="00104DEA"/>
    <w:rsid w:val="00106523"/>
    <w:rsid w:val="00114EE0"/>
    <w:rsid w:val="00116B32"/>
    <w:rsid w:val="0012094E"/>
    <w:rsid w:val="0012627D"/>
    <w:rsid w:val="00126DA1"/>
    <w:rsid w:val="00131A55"/>
    <w:rsid w:val="001336DF"/>
    <w:rsid w:val="001338DB"/>
    <w:rsid w:val="00142015"/>
    <w:rsid w:val="00142599"/>
    <w:rsid w:val="00142D0C"/>
    <w:rsid w:val="00144E88"/>
    <w:rsid w:val="00147C5F"/>
    <w:rsid w:val="00151FD8"/>
    <w:rsid w:val="00152760"/>
    <w:rsid w:val="00155AE9"/>
    <w:rsid w:val="00155DB3"/>
    <w:rsid w:val="00165988"/>
    <w:rsid w:val="00165EB0"/>
    <w:rsid w:val="001744EA"/>
    <w:rsid w:val="00183067"/>
    <w:rsid w:val="0018476A"/>
    <w:rsid w:val="00184C9A"/>
    <w:rsid w:val="00185AD7"/>
    <w:rsid w:val="00185FCF"/>
    <w:rsid w:val="001866FC"/>
    <w:rsid w:val="001877D6"/>
    <w:rsid w:val="0019186D"/>
    <w:rsid w:val="00191D7D"/>
    <w:rsid w:val="0019426A"/>
    <w:rsid w:val="00194327"/>
    <w:rsid w:val="00195591"/>
    <w:rsid w:val="00195BA1"/>
    <w:rsid w:val="001A33BD"/>
    <w:rsid w:val="001A6800"/>
    <w:rsid w:val="001A6E46"/>
    <w:rsid w:val="001A743C"/>
    <w:rsid w:val="001A7904"/>
    <w:rsid w:val="001B0DAB"/>
    <w:rsid w:val="001B450B"/>
    <w:rsid w:val="001B46E9"/>
    <w:rsid w:val="001B4929"/>
    <w:rsid w:val="001B7EEA"/>
    <w:rsid w:val="001C050F"/>
    <w:rsid w:val="001C1838"/>
    <w:rsid w:val="001C40DE"/>
    <w:rsid w:val="001D7887"/>
    <w:rsid w:val="001D7B5D"/>
    <w:rsid w:val="001E2746"/>
    <w:rsid w:val="001E6404"/>
    <w:rsid w:val="001E7FE9"/>
    <w:rsid w:val="001F2A46"/>
    <w:rsid w:val="001F3376"/>
    <w:rsid w:val="001F3E5B"/>
    <w:rsid w:val="002017CF"/>
    <w:rsid w:val="0020344F"/>
    <w:rsid w:val="00203677"/>
    <w:rsid w:val="00213206"/>
    <w:rsid w:val="00213434"/>
    <w:rsid w:val="00220326"/>
    <w:rsid w:val="00220DA8"/>
    <w:rsid w:val="00223EA8"/>
    <w:rsid w:val="0022464C"/>
    <w:rsid w:val="00226B41"/>
    <w:rsid w:val="0023663F"/>
    <w:rsid w:val="00242B17"/>
    <w:rsid w:val="00245527"/>
    <w:rsid w:val="00246F8E"/>
    <w:rsid w:val="00250BA2"/>
    <w:rsid w:val="00252769"/>
    <w:rsid w:val="002601B9"/>
    <w:rsid w:val="00262133"/>
    <w:rsid w:val="00262F29"/>
    <w:rsid w:val="0026487A"/>
    <w:rsid w:val="00264FCF"/>
    <w:rsid w:val="0026530E"/>
    <w:rsid w:val="00265358"/>
    <w:rsid w:val="00273328"/>
    <w:rsid w:val="00273631"/>
    <w:rsid w:val="00280D75"/>
    <w:rsid w:val="002820AB"/>
    <w:rsid w:val="002909B6"/>
    <w:rsid w:val="00296398"/>
    <w:rsid w:val="002A1224"/>
    <w:rsid w:val="002A3009"/>
    <w:rsid w:val="002A564B"/>
    <w:rsid w:val="002A7A17"/>
    <w:rsid w:val="002C0149"/>
    <w:rsid w:val="002C0832"/>
    <w:rsid w:val="002C36E5"/>
    <w:rsid w:val="002C69C9"/>
    <w:rsid w:val="002D1970"/>
    <w:rsid w:val="002D44D3"/>
    <w:rsid w:val="002D6158"/>
    <w:rsid w:val="002E58ED"/>
    <w:rsid w:val="00305C14"/>
    <w:rsid w:val="003107A7"/>
    <w:rsid w:val="00310975"/>
    <w:rsid w:val="003126CB"/>
    <w:rsid w:val="00312E2D"/>
    <w:rsid w:val="00314A98"/>
    <w:rsid w:val="00320511"/>
    <w:rsid w:val="00322CCA"/>
    <w:rsid w:val="003238A9"/>
    <w:rsid w:val="0032656C"/>
    <w:rsid w:val="00330582"/>
    <w:rsid w:val="003327F2"/>
    <w:rsid w:val="00333BBC"/>
    <w:rsid w:val="00335A41"/>
    <w:rsid w:val="00336D99"/>
    <w:rsid w:val="00337AF6"/>
    <w:rsid w:val="00345413"/>
    <w:rsid w:val="00353A88"/>
    <w:rsid w:val="003541AF"/>
    <w:rsid w:val="0035675D"/>
    <w:rsid w:val="00367F43"/>
    <w:rsid w:val="0037168C"/>
    <w:rsid w:val="00371870"/>
    <w:rsid w:val="00372A13"/>
    <w:rsid w:val="00373261"/>
    <w:rsid w:val="00374575"/>
    <w:rsid w:val="0037613B"/>
    <w:rsid w:val="003769B5"/>
    <w:rsid w:val="00377F06"/>
    <w:rsid w:val="003802D1"/>
    <w:rsid w:val="00382EDF"/>
    <w:rsid w:val="003835AA"/>
    <w:rsid w:val="003856E8"/>
    <w:rsid w:val="00386B3D"/>
    <w:rsid w:val="00394360"/>
    <w:rsid w:val="003A1305"/>
    <w:rsid w:val="003A1D5D"/>
    <w:rsid w:val="003A23C4"/>
    <w:rsid w:val="003A35D1"/>
    <w:rsid w:val="003A46B9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2604"/>
    <w:rsid w:val="003C4E9D"/>
    <w:rsid w:val="003C5D23"/>
    <w:rsid w:val="003C7889"/>
    <w:rsid w:val="003D0607"/>
    <w:rsid w:val="003D3FCD"/>
    <w:rsid w:val="003E0B49"/>
    <w:rsid w:val="003E12C1"/>
    <w:rsid w:val="003E3F4D"/>
    <w:rsid w:val="003E6164"/>
    <w:rsid w:val="003F487B"/>
    <w:rsid w:val="003F4D22"/>
    <w:rsid w:val="003F5554"/>
    <w:rsid w:val="00401817"/>
    <w:rsid w:val="004022C2"/>
    <w:rsid w:val="00406298"/>
    <w:rsid w:val="0040644C"/>
    <w:rsid w:val="004067A6"/>
    <w:rsid w:val="00415EE9"/>
    <w:rsid w:val="00416095"/>
    <w:rsid w:val="00417B2C"/>
    <w:rsid w:val="00421BE2"/>
    <w:rsid w:val="004242C5"/>
    <w:rsid w:val="004242CE"/>
    <w:rsid w:val="004242D0"/>
    <w:rsid w:val="0042435D"/>
    <w:rsid w:val="004265B6"/>
    <w:rsid w:val="004272DB"/>
    <w:rsid w:val="00427466"/>
    <w:rsid w:val="004277EE"/>
    <w:rsid w:val="00431015"/>
    <w:rsid w:val="0043354F"/>
    <w:rsid w:val="0043387C"/>
    <w:rsid w:val="00435ABE"/>
    <w:rsid w:val="00437BBE"/>
    <w:rsid w:val="0044203F"/>
    <w:rsid w:val="00445563"/>
    <w:rsid w:val="00451316"/>
    <w:rsid w:val="00451FDA"/>
    <w:rsid w:val="004521B9"/>
    <w:rsid w:val="00453F5D"/>
    <w:rsid w:val="00456A9F"/>
    <w:rsid w:val="004610E8"/>
    <w:rsid w:val="00461EA5"/>
    <w:rsid w:val="00462574"/>
    <w:rsid w:val="00464F70"/>
    <w:rsid w:val="004713CE"/>
    <w:rsid w:val="004746BE"/>
    <w:rsid w:val="00475D53"/>
    <w:rsid w:val="0047613B"/>
    <w:rsid w:val="004832B0"/>
    <w:rsid w:val="00483405"/>
    <w:rsid w:val="0049427C"/>
    <w:rsid w:val="004A3FD4"/>
    <w:rsid w:val="004A7A0D"/>
    <w:rsid w:val="004B16B8"/>
    <w:rsid w:val="004B219C"/>
    <w:rsid w:val="004B3F79"/>
    <w:rsid w:val="004B4A07"/>
    <w:rsid w:val="004B6E67"/>
    <w:rsid w:val="004C06A9"/>
    <w:rsid w:val="004C07E3"/>
    <w:rsid w:val="004C2225"/>
    <w:rsid w:val="004C74E5"/>
    <w:rsid w:val="004D3264"/>
    <w:rsid w:val="004D644D"/>
    <w:rsid w:val="004E12DD"/>
    <w:rsid w:val="004E241D"/>
    <w:rsid w:val="004E3571"/>
    <w:rsid w:val="004E47DE"/>
    <w:rsid w:val="004E4F4C"/>
    <w:rsid w:val="004E6B8D"/>
    <w:rsid w:val="004F6224"/>
    <w:rsid w:val="004F6ECF"/>
    <w:rsid w:val="0050153C"/>
    <w:rsid w:val="005054EF"/>
    <w:rsid w:val="005136AB"/>
    <w:rsid w:val="00517852"/>
    <w:rsid w:val="005179EA"/>
    <w:rsid w:val="00521351"/>
    <w:rsid w:val="00523149"/>
    <w:rsid w:val="0052559B"/>
    <w:rsid w:val="00534D59"/>
    <w:rsid w:val="005401C3"/>
    <w:rsid w:val="0054291F"/>
    <w:rsid w:val="00543928"/>
    <w:rsid w:val="0055556C"/>
    <w:rsid w:val="0055566B"/>
    <w:rsid w:val="005563EC"/>
    <w:rsid w:val="00561958"/>
    <w:rsid w:val="0056229F"/>
    <w:rsid w:val="0056419A"/>
    <w:rsid w:val="00564F42"/>
    <w:rsid w:val="00566308"/>
    <w:rsid w:val="005663A0"/>
    <w:rsid w:val="0056698F"/>
    <w:rsid w:val="00571727"/>
    <w:rsid w:val="0057237B"/>
    <w:rsid w:val="00572ACA"/>
    <w:rsid w:val="00574AF2"/>
    <w:rsid w:val="0058049B"/>
    <w:rsid w:val="0058443D"/>
    <w:rsid w:val="00585363"/>
    <w:rsid w:val="00591D85"/>
    <w:rsid w:val="0059489A"/>
    <w:rsid w:val="00594A70"/>
    <w:rsid w:val="00595F5F"/>
    <w:rsid w:val="005A0C2A"/>
    <w:rsid w:val="005A35E7"/>
    <w:rsid w:val="005A42B3"/>
    <w:rsid w:val="005A4860"/>
    <w:rsid w:val="005B0C02"/>
    <w:rsid w:val="005B143F"/>
    <w:rsid w:val="005B3F84"/>
    <w:rsid w:val="005B465A"/>
    <w:rsid w:val="005B50C6"/>
    <w:rsid w:val="005B5337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71EC"/>
    <w:rsid w:val="005E2271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473F"/>
    <w:rsid w:val="005F7BE5"/>
    <w:rsid w:val="00604918"/>
    <w:rsid w:val="00606EB8"/>
    <w:rsid w:val="00610D92"/>
    <w:rsid w:val="0061279A"/>
    <w:rsid w:val="00612F38"/>
    <w:rsid w:val="006132D7"/>
    <w:rsid w:val="0061392A"/>
    <w:rsid w:val="006146EF"/>
    <w:rsid w:val="00614B22"/>
    <w:rsid w:val="006150A8"/>
    <w:rsid w:val="0061545F"/>
    <w:rsid w:val="00617806"/>
    <w:rsid w:val="00620363"/>
    <w:rsid w:val="006231AE"/>
    <w:rsid w:val="00623474"/>
    <w:rsid w:val="0062370A"/>
    <w:rsid w:val="00623EDB"/>
    <w:rsid w:val="0062546A"/>
    <w:rsid w:val="00626565"/>
    <w:rsid w:val="006273C7"/>
    <w:rsid w:val="00630AA6"/>
    <w:rsid w:val="006437FF"/>
    <w:rsid w:val="00643CDE"/>
    <w:rsid w:val="00644F94"/>
    <w:rsid w:val="00650DF4"/>
    <w:rsid w:val="006564C4"/>
    <w:rsid w:val="00657E3E"/>
    <w:rsid w:val="00657F6B"/>
    <w:rsid w:val="00660132"/>
    <w:rsid w:val="00660B22"/>
    <w:rsid w:val="00664198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90A63"/>
    <w:rsid w:val="006930D6"/>
    <w:rsid w:val="00694546"/>
    <w:rsid w:val="006947F0"/>
    <w:rsid w:val="006955DC"/>
    <w:rsid w:val="006972C3"/>
    <w:rsid w:val="006A0F6C"/>
    <w:rsid w:val="006A109C"/>
    <w:rsid w:val="006A31AF"/>
    <w:rsid w:val="006A554A"/>
    <w:rsid w:val="006B28AB"/>
    <w:rsid w:val="006B29B2"/>
    <w:rsid w:val="006B4D16"/>
    <w:rsid w:val="006B4E87"/>
    <w:rsid w:val="006B7887"/>
    <w:rsid w:val="006C2268"/>
    <w:rsid w:val="006C597B"/>
    <w:rsid w:val="006C6620"/>
    <w:rsid w:val="006C69EE"/>
    <w:rsid w:val="006C6F22"/>
    <w:rsid w:val="006C79BB"/>
    <w:rsid w:val="006C7DFF"/>
    <w:rsid w:val="006D0708"/>
    <w:rsid w:val="006D240C"/>
    <w:rsid w:val="006D425E"/>
    <w:rsid w:val="006D5C2C"/>
    <w:rsid w:val="006D7ABD"/>
    <w:rsid w:val="006E24DB"/>
    <w:rsid w:val="006E2767"/>
    <w:rsid w:val="006E4391"/>
    <w:rsid w:val="006F0740"/>
    <w:rsid w:val="006F25CF"/>
    <w:rsid w:val="006F26BE"/>
    <w:rsid w:val="006F4261"/>
    <w:rsid w:val="006F4F34"/>
    <w:rsid w:val="007001D0"/>
    <w:rsid w:val="007003DA"/>
    <w:rsid w:val="007013F6"/>
    <w:rsid w:val="0070400C"/>
    <w:rsid w:val="00704BFD"/>
    <w:rsid w:val="007058A0"/>
    <w:rsid w:val="0071184A"/>
    <w:rsid w:val="00712E6D"/>
    <w:rsid w:val="007134AA"/>
    <w:rsid w:val="007159BA"/>
    <w:rsid w:val="0071674B"/>
    <w:rsid w:val="00722C1F"/>
    <w:rsid w:val="0072360D"/>
    <w:rsid w:val="007303A5"/>
    <w:rsid w:val="00730938"/>
    <w:rsid w:val="007317B6"/>
    <w:rsid w:val="00731E59"/>
    <w:rsid w:val="00733C81"/>
    <w:rsid w:val="007344D8"/>
    <w:rsid w:val="00736607"/>
    <w:rsid w:val="007379F1"/>
    <w:rsid w:val="00737A0A"/>
    <w:rsid w:val="00740CEB"/>
    <w:rsid w:val="00741B8D"/>
    <w:rsid w:val="00742585"/>
    <w:rsid w:val="00743B0E"/>
    <w:rsid w:val="00746BB0"/>
    <w:rsid w:val="007502BB"/>
    <w:rsid w:val="007549DF"/>
    <w:rsid w:val="00756BAA"/>
    <w:rsid w:val="0075756E"/>
    <w:rsid w:val="00764006"/>
    <w:rsid w:val="00764B56"/>
    <w:rsid w:val="007663DF"/>
    <w:rsid w:val="00772BDC"/>
    <w:rsid w:val="00775A54"/>
    <w:rsid w:val="00776267"/>
    <w:rsid w:val="007771C5"/>
    <w:rsid w:val="00780173"/>
    <w:rsid w:val="00787E86"/>
    <w:rsid w:val="007922BE"/>
    <w:rsid w:val="007927AE"/>
    <w:rsid w:val="00794459"/>
    <w:rsid w:val="00796145"/>
    <w:rsid w:val="00796F78"/>
    <w:rsid w:val="007A0C76"/>
    <w:rsid w:val="007A3E95"/>
    <w:rsid w:val="007A4AEF"/>
    <w:rsid w:val="007A51FF"/>
    <w:rsid w:val="007A54A1"/>
    <w:rsid w:val="007B1C97"/>
    <w:rsid w:val="007B3696"/>
    <w:rsid w:val="007B5E3F"/>
    <w:rsid w:val="007B630A"/>
    <w:rsid w:val="007C0613"/>
    <w:rsid w:val="007C1E1D"/>
    <w:rsid w:val="007C7364"/>
    <w:rsid w:val="007C7CBA"/>
    <w:rsid w:val="007D08F3"/>
    <w:rsid w:val="007D0E42"/>
    <w:rsid w:val="007D148B"/>
    <w:rsid w:val="007D6ACE"/>
    <w:rsid w:val="007D7137"/>
    <w:rsid w:val="007E0E4A"/>
    <w:rsid w:val="007E43B7"/>
    <w:rsid w:val="007E663A"/>
    <w:rsid w:val="007F2311"/>
    <w:rsid w:val="007F3054"/>
    <w:rsid w:val="007F34B1"/>
    <w:rsid w:val="007F4E5E"/>
    <w:rsid w:val="007F4F96"/>
    <w:rsid w:val="007F6B43"/>
    <w:rsid w:val="007F7A53"/>
    <w:rsid w:val="00806F99"/>
    <w:rsid w:val="00807724"/>
    <w:rsid w:val="00812E4D"/>
    <w:rsid w:val="008156F3"/>
    <w:rsid w:val="00816A51"/>
    <w:rsid w:val="00820146"/>
    <w:rsid w:val="00832ACB"/>
    <w:rsid w:val="00832CDA"/>
    <w:rsid w:val="00837915"/>
    <w:rsid w:val="0084242F"/>
    <w:rsid w:val="00850C48"/>
    <w:rsid w:val="00852D42"/>
    <w:rsid w:val="00853570"/>
    <w:rsid w:val="008543FB"/>
    <w:rsid w:val="00854D8B"/>
    <w:rsid w:val="00855DE0"/>
    <w:rsid w:val="00855ECE"/>
    <w:rsid w:val="0085607B"/>
    <w:rsid w:val="00856E68"/>
    <w:rsid w:val="00860B5B"/>
    <w:rsid w:val="00860B9E"/>
    <w:rsid w:val="00860C5A"/>
    <w:rsid w:val="0086499D"/>
    <w:rsid w:val="00870A0F"/>
    <w:rsid w:val="0087183E"/>
    <w:rsid w:val="00872ECB"/>
    <w:rsid w:val="008731BB"/>
    <w:rsid w:val="00873909"/>
    <w:rsid w:val="00874136"/>
    <w:rsid w:val="008743B5"/>
    <w:rsid w:val="00874F5D"/>
    <w:rsid w:val="00875496"/>
    <w:rsid w:val="00877009"/>
    <w:rsid w:val="00881CAA"/>
    <w:rsid w:val="00884364"/>
    <w:rsid w:val="00885756"/>
    <w:rsid w:val="008934A3"/>
    <w:rsid w:val="00894DA5"/>
    <w:rsid w:val="00896E3C"/>
    <w:rsid w:val="008A27C2"/>
    <w:rsid w:val="008A5DAA"/>
    <w:rsid w:val="008A6166"/>
    <w:rsid w:val="008A7772"/>
    <w:rsid w:val="008B0223"/>
    <w:rsid w:val="008B6062"/>
    <w:rsid w:val="008B7DCA"/>
    <w:rsid w:val="008C1E4D"/>
    <w:rsid w:val="008C2429"/>
    <w:rsid w:val="008C53F8"/>
    <w:rsid w:val="008C5913"/>
    <w:rsid w:val="008C5A1B"/>
    <w:rsid w:val="008C62E5"/>
    <w:rsid w:val="008C7CB8"/>
    <w:rsid w:val="008D06BE"/>
    <w:rsid w:val="008D1D93"/>
    <w:rsid w:val="008D6A9B"/>
    <w:rsid w:val="008E0327"/>
    <w:rsid w:val="008E224F"/>
    <w:rsid w:val="008E39F5"/>
    <w:rsid w:val="008E47BC"/>
    <w:rsid w:val="008E60F5"/>
    <w:rsid w:val="008E7A6F"/>
    <w:rsid w:val="008F0833"/>
    <w:rsid w:val="008F0F4D"/>
    <w:rsid w:val="008F2AC5"/>
    <w:rsid w:val="008F42CE"/>
    <w:rsid w:val="009002FD"/>
    <w:rsid w:val="009006FC"/>
    <w:rsid w:val="00903DEA"/>
    <w:rsid w:val="0090585A"/>
    <w:rsid w:val="0090589F"/>
    <w:rsid w:val="0090593C"/>
    <w:rsid w:val="00906A1B"/>
    <w:rsid w:val="00914596"/>
    <w:rsid w:val="00920D0B"/>
    <w:rsid w:val="009214E5"/>
    <w:rsid w:val="00922878"/>
    <w:rsid w:val="009242D9"/>
    <w:rsid w:val="009248C3"/>
    <w:rsid w:val="009275F8"/>
    <w:rsid w:val="009321FE"/>
    <w:rsid w:val="009428A3"/>
    <w:rsid w:val="00942EDF"/>
    <w:rsid w:val="00960EC7"/>
    <w:rsid w:val="00963BEA"/>
    <w:rsid w:val="00965E18"/>
    <w:rsid w:val="00966D14"/>
    <w:rsid w:val="00970363"/>
    <w:rsid w:val="00970B2A"/>
    <w:rsid w:val="009714B3"/>
    <w:rsid w:val="00974C9E"/>
    <w:rsid w:val="00975DEA"/>
    <w:rsid w:val="009768AC"/>
    <w:rsid w:val="00976D33"/>
    <w:rsid w:val="00981E8E"/>
    <w:rsid w:val="00986D52"/>
    <w:rsid w:val="0099706A"/>
    <w:rsid w:val="00997C23"/>
    <w:rsid w:val="009A206D"/>
    <w:rsid w:val="009A2357"/>
    <w:rsid w:val="009A5277"/>
    <w:rsid w:val="009A61A0"/>
    <w:rsid w:val="009B268D"/>
    <w:rsid w:val="009B3FC5"/>
    <w:rsid w:val="009B6420"/>
    <w:rsid w:val="009B7F76"/>
    <w:rsid w:val="009C0293"/>
    <w:rsid w:val="009C72A8"/>
    <w:rsid w:val="009D1BC4"/>
    <w:rsid w:val="009D3358"/>
    <w:rsid w:val="009E4C9B"/>
    <w:rsid w:val="009E79F0"/>
    <w:rsid w:val="009F04AD"/>
    <w:rsid w:val="009F1969"/>
    <w:rsid w:val="009F7A1B"/>
    <w:rsid w:val="00A00CCD"/>
    <w:rsid w:val="00A01046"/>
    <w:rsid w:val="00A018E2"/>
    <w:rsid w:val="00A01BF4"/>
    <w:rsid w:val="00A02283"/>
    <w:rsid w:val="00A035F1"/>
    <w:rsid w:val="00A06684"/>
    <w:rsid w:val="00A06F41"/>
    <w:rsid w:val="00A22B75"/>
    <w:rsid w:val="00A25AFA"/>
    <w:rsid w:val="00A34171"/>
    <w:rsid w:val="00A345ED"/>
    <w:rsid w:val="00A353E9"/>
    <w:rsid w:val="00A35831"/>
    <w:rsid w:val="00A41B0C"/>
    <w:rsid w:val="00A45876"/>
    <w:rsid w:val="00A471EA"/>
    <w:rsid w:val="00A47D95"/>
    <w:rsid w:val="00A510C0"/>
    <w:rsid w:val="00A54AF7"/>
    <w:rsid w:val="00A575D3"/>
    <w:rsid w:val="00A57C5C"/>
    <w:rsid w:val="00A62FED"/>
    <w:rsid w:val="00A63795"/>
    <w:rsid w:val="00A67E5B"/>
    <w:rsid w:val="00A70C54"/>
    <w:rsid w:val="00A714FD"/>
    <w:rsid w:val="00A72304"/>
    <w:rsid w:val="00A7291B"/>
    <w:rsid w:val="00A74806"/>
    <w:rsid w:val="00A7582B"/>
    <w:rsid w:val="00A874D1"/>
    <w:rsid w:val="00A91155"/>
    <w:rsid w:val="00A93FD0"/>
    <w:rsid w:val="00A95202"/>
    <w:rsid w:val="00A953DD"/>
    <w:rsid w:val="00A97BFD"/>
    <w:rsid w:val="00AA0016"/>
    <w:rsid w:val="00AA055D"/>
    <w:rsid w:val="00AA52E5"/>
    <w:rsid w:val="00AA5911"/>
    <w:rsid w:val="00AA7624"/>
    <w:rsid w:val="00AB19F8"/>
    <w:rsid w:val="00AB2EE2"/>
    <w:rsid w:val="00AB4626"/>
    <w:rsid w:val="00AC55E3"/>
    <w:rsid w:val="00AD14B2"/>
    <w:rsid w:val="00AD3796"/>
    <w:rsid w:val="00AE0990"/>
    <w:rsid w:val="00AE188F"/>
    <w:rsid w:val="00AE2387"/>
    <w:rsid w:val="00AE6BDB"/>
    <w:rsid w:val="00AF2210"/>
    <w:rsid w:val="00AF330A"/>
    <w:rsid w:val="00AF3F9D"/>
    <w:rsid w:val="00B03B65"/>
    <w:rsid w:val="00B06010"/>
    <w:rsid w:val="00B0741F"/>
    <w:rsid w:val="00B1229D"/>
    <w:rsid w:val="00B15735"/>
    <w:rsid w:val="00B16BF6"/>
    <w:rsid w:val="00B17BCA"/>
    <w:rsid w:val="00B23EE6"/>
    <w:rsid w:val="00B2560F"/>
    <w:rsid w:val="00B256B5"/>
    <w:rsid w:val="00B26358"/>
    <w:rsid w:val="00B31125"/>
    <w:rsid w:val="00B32AC6"/>
    <w:rsid w:val="00B32C4D"/>
    <w:rsid w:val="00B33D5B"/>
    <w:rsid w:val="00B34842"/>
    <w:rsid w:val="00B41D07"/>
    <w:rsid w:val="00B4317D"/>
    <w:rsid w:val="00B46C58"/>
    <w:rsid w:val="00B4759A"/>
    <w:rsid w:val="00B503CE"/>
    <w:rsid w:val="00B53862"/>
    <w:rsid w:val="00B53CAE"/>
    <w:rsid w:val="00B56E00"/>
    <w:rsid w:val="00B61906"/>
    <w:rsid w:val="00B619E4"/>
    <w:rsid w:val="00B64272"/>
    <w:rsid w:val="00B64531"/>
    <w:rsid w:val="00B64BF5"/>
    <w:rsid w:val="00B74D4F"/>
    <w:rsid w:val="00B77485"/>
    <w:rsid w:val="00B7787C"/>
    <w:rsid w:val="00B8155C"/>
    <w:rsid w:val="00B932A7"/>
    <w:rsid w:val="00B94433"/>
    <w:rsid w:val="00B95BAE"/>
    <w:rsid w:val="00BA04B2"/>
    <w:rsid w:val="00BA19C7"/>
    <w:rsid w:val="00BA3D94"/>
    <w:rsid w:val="00BB3138"/>
    <w:rsid w:val="00BB5C8B"/>
    <w:rsid w:val="00BB73BD"/>
    <w:rsid w:val="00BC032D"/>
    <w:rsid w:val="00BC12AE"/>
    <w:rsid w:val="00BC2E00"/>
    <w:rsid w:val="00BC67B9"/>
    <w:rsid w:val="00BC7952"/>
    <w:rsid w:val="00BD0890"/>
    <w:rsid w:val="00BD4BB6"/>
    <w:rsid w:val="00BD53E1"/>
    <w:rsid w:val="00BD5E34"/>
    <w:rsid w:val="00BE05A5"/>
    <w:rsid w:val="00BE0EBD"/>
    <w:rsid w:val="00BE1584"/>
    <w:rsid w:val="00BE1962"/>
    <w:rsid w:val="00BE1B22"/>
    <w:rsid w:val="00C00CE0"/>
    <w:rsid w:val="00C02325"/>
    <w:rsid w:val="00C06703"/>
    <w:rsid w:val="00C07327"/>
    <w:rsid w:val="00C1252C"/>
    <w:rsid w:val="00C13257"/>
    <w:rsid w:val="00C167D5"/>
    <w:rsid w:val="00C17586"/>
    <w:rsid w:val="00C175D3"/>
    <w:rsid w:val="00C22048"/>
    <w:rsid w:val="00C22070"/>
    <w:rsid w:val="00C22097"/>
    <w:rsid w:val="00C22962"/>
    <w:rsid w:val="00C25152"/>
    <w:rsid w:val="00C2672F"/>
    <w:rsid w:val="00C26A01"/>
    <w:rsid w:val="00C31E1B"/>
    <w:rsid w:val="00C333F7"/>
    <w:rsid w:val="00C34481"/>
    <w:rsid w:val="00C41621"/>
    <w:rsid w:val="00C424EA"/>
    <w:rsid w:val="00C427DF"/>
    <w:rsid w:val="00C442BE"/>
    <w:rsid w:val="00C45D7F"/>
    <w:rsid w:val="00C54F6A"/>
    <w:rsid w:val="00C63A0D"/>
    <w:rsid w:val="00C65F60"/>
    <w:rsid w:val="00C668EB"/>
    <w:rsid w:val="00C74C65"/>
    <w:rsid w:val="00C83128"/>
    <w:rsid w:val="00C834F9"/>
    <w:rsid w:val="00C83DCC"/>
    <w:rsid w:val="00C843AC"/>
    <w:rsid w:val="00C84540"/>
    <w:rsid w:val="00C85531"/>
    <w:rsid w:val="00C8748C"/>
    <w:rsid w:val="00C95624"/>
    <w:rsid w:val="00CA0164"/>
    <w:rsid w:val="00CA44EF"/>
    <w:rsid w:val="00CA4E1A"/>
    <w:rsid w:val="00CA5A78"/>
    <w:rsid w:val="00CA5C99"/>
    <w:rsid w:val="00CB17DD"/>
    <w:rsid w:val="00CC3B54"/>
    <w:rsid w:val="00CC797E"/>
    <w:rsid w:val="00CC7CD3"/>
    <w:rsid w:val="00CD04F0"/>
    <w:rsid w:val="00CD1D14"/>
    <w:rsid w:val="00CD2F4C"/>
    <w:rsid w:val="00CD407B"/>
    <w:rsid w:val="00CD6174"/>
    <w:rsid w:val="00CE3BCE"/>
    <w:rsid w:val="00CE5C9C"/>
    <w:rsid w:val="00CF0015"/>
    <w:rsid w:val="00CF2A64"/>
    <w:rsid w:val="00CF2B23"/>
    <w:rsid w:val="00D00D4A"/>
    <w:rsid w:val="00D01632"/>
    <w:rsid w:val="00D024D9"/>
    <w:rsid w:val="00D0311C"/>
    <w:rsid w:val="00D045E4"/>
    <w:rsid w:val="00D04F27"/>
    <w:rsid w:val="00D1043D"/>
    <w:rsid w:val="00D10B90"/>
    <w:rsid w:val="00D119C3"/>
    <w:rsid w:val="00D12F9E"/>
    <w:rsid w:val="00D16610"/>
    <w:rsid w:val="00D21DC4"/>
    <w:rsid w:val="00D25CDB"/>
    <w:rsid w:val="00D260D1"/>
    <w:rsid w:val="00D31188"/>
    <w:rsid w:val="00D364B5"/>
    <w:rsid w:val="00D37213"/>
    <w:rsid w:val="00D42903"/>
    <w:rsid w:val="00D44773"/>
    <w:rsid w:val="00D50250"/>
    <w:rsid w:val="00D5340E"/>
    <w:rsid w:val="00D575CA"/>
    <w:rsid w:val="00D60658"/>
    <w:rsid w:val="00D61BA8"/>
    <w:rsid w:val="00D65CBF"/>
    <w:rsid w:val="00D66FB8"/>
    <w:rsid w:val="00D713C3"/>
    <w:rsid w:val="00D72569"/>
    <w:rsid w:val="00D745F5"/>
    <w:rsid w:val="00D74C26"/>
    <w:rsid w:val="00D77712"/>
    <w:rsid w:val="00D77C93"/>
    <w:rsid w:val="00D827A5"/>
    <w:rsid w:val="00D85587"/>
    <w:rsid w:val="00D85C8C"/>
    <w:rsid w:val="00D9220F"/>
    <w:rsid w:val="00D92EC2"/>
    <w:rsid w:val="00D93A17"/>
    <w:rsid w:val="00D93D9E"/>
    <w:rsid w:val="00D94408"/>
    <w:rsid w:val="00D94CE5"/>
    <w:rsid w:val="00D94F09"/>
    <w:rsid w:val="00D97889"/>
    <w:rsid w:val="00D9788A"/>
    <w:rsid w:val="00DA12FF"/>
    <w:rsid w:val="00DA2329"/>
    <w:rsid w:val="00DA2DD2"/>
    <w:rsid w:val="00DA2F82"/>
    <w:rsid w:val="00DA34DF"/>
    <w:rsid w:val="00DA44DB"/>
    <w:rsid w:val="00DA7496"/>
    <w:rsid w:val="00DB04B3"/>
    <w:rsid w:val="00DB15DC"/>
    <w:rsid w:val="00DB3994"/>
    <w:rsid w:val="00DB5508"/>
    <w:rsid w:val="00DC0CCA"/>
    <w:rsid w:val="00DC3412"/>
    <w:rsid w:val="00DC3702"/>
    <w:rsid w:val="00DC37D9"/>
    <w:rsid w:val="00DC4071"/>
    <w:rsid w:val="00DC51F7"/>
    <w:rsid w:val="00DC5C71"/>
    <w:rsid w:val="00DC70BC"/>
    <w:rsid w:val="00DD0451"/>
    <w:rsid w:val="00DD0468"/>
    <w:rsid w:val="00DD10E5"/>
    <w:rsid w:val="00DD3240"/>
    <w:rsid w:val="00DD3277"/>
    <w:rsid w:val="00DD36CD"/>
    <w:rsid w:val="00DD4888"/>
    <w:rsid w:val="00DD6BC9"/>
    <w:rsid w:val="00DE0A2C"/>
    <w:rsid w:val="00DE10C1"/>
    <w:rsid w:val="00DE6FF1"/>
    <w:rsid w:val="00DE7A41"/>
    <w:rsid w:val="00DF17B5"/>
    <w:rsid w:val="00DF270B"/>
    <w:rsid w:val="00DF36AC"/>
    <w:rsid w:val="00DF637D"/>
    <w:rsid w:val="00DF6D64"/>
    <w:rsid w:val="00E00A43"/>
    <w:rsid w:val="00E041E4"/>
    <w:rsid w:val="00E06468"/>
    <w:rsid w:val="00E10217"/>
    <w:rsid w:val="00E12CC9"/>
    <w:rsid w:val="00E12D70"/>
    <w:rsid w:val="00E17AAB"/>
    <w:rsid w:val="00E204EE"/>
    <w:rsid w:val="00E21D57"/>
    <w:rsid w:val="00E24CFB"/>
    <w:rsid w:val="00E2631D"/>
    <w:rsid w:val="00E265EE"/>
    <w:rsid w:val="00E26E2E"/>
    <w:rsid w:val="00E33AA2"/>
    <w:rsid w:val="00E341C7"/>
    <w:rsid w:val="00E3431A"/>
    <w:rsid w:val="00E429EE"/>
    <w:rsid w:val="00E433D4"/>
    <w:rsid w:val="00E44BB9"/>
    <w:rsid w:val="00E46B6B"/>
    <w:rsid w:val="00E52190"/>
    <w:rsid w:val="00E54AEE"/>
    <w:rsid w:val="00E56A1B"/>
    <w:rsid w:val="00E63BC3"/>
    <w:rsid w:val="00E63CC3"/>
    <w:rsid w:val="00E63DE2"/>
    <w:rsid w:val="00E64473"/>
    <w:rsid w:val="00E6461C"/>
    <w:rsid w:val="00E66682"/>
    <w:rsid w:val="00E66E08"/>
    <w:rsid w:val="00E72265"/>
    <w:rsid w:val="00E72BB5"/>
    <w:rsid w:val="00E73C65"/>
    <w:rsid w:val="00E75EEF"/>
    <w:rsid w:val="00E8148C"/>
    <w:rsid w:val="00E8222F"/>
    <w:rsid w:val="00E8292C"/>
    <w:rsid w:val="00E831F3"/>
    <w:rsid w:val="00E8471F"/>
    <w:rsid w:val="00E85AD4"/>
    <w:rsid w:val="00E91BE7"/>
    <w:rsid w:val="00E91F09"/>
    <w:rsid w:val="00E92330"/>
    <w:rsid w:val="00E927FC"/>
    <w:rsid w:val="00E9445B"/>
    <w:rsid w:val="00E96984"/>
    <w:rsid w:val="00EA536A"/>
    <w:rsid w:val="00EB0708"/>
    <w:rsid w:val="00EB206C"/>
    <w:rsid w:val="00EB21B4"/>
    <w:rsid w:val="00EB39AC"/>
    <w:rsid w:val="00EB4632"/>
    <w:rsid w:val="00EB5B7F"/>
    <w:rsid w:val="00EC09AC"/>
    <w:rsid w:val="00EC1320"/>
    <w:rsid w:val="00EC2076"/>
    <w:rsid w:val="00ED5843"/>
    <w:rsid w:val="00EE3CB8"/>
    <w:rsid w:val="00EE4F37"/>
    <w:rsid w:val="00EE617F"/>
    <w:rsid w:val="00EF4501"/>
    <w:rsid w:val="00EF740E"/>
    <w:rsid w:val="00F037F5"/>
    <w:rsid w:val="00F04DCF"/>
    <w:rsid w:val="00F04F9A"/>
    <w:rsid w:val="00F10C10"/>
    <w:rsid w:val="00F149DA"/>
    <w:rsid w:val="00F174AB"/>
    <w:rsid w:val="00F23093"/>
    <w:rsid w:val="00F25B47"/>
    <w:rsid w:val="00F27557"/>
    <w:rsid w:val="00F30444"/>
    <w:rsid w:val="00F31E9B"/>
    <w:rsid w:val="00F35FAE"/>
    <w:rsid w:val="00F361BB"/>
    <w:rsid w:val="00F4136D"/>
    <w:rsid w:val="00F428A4"/>
    <w:rsid w:val="00F46904"/>
    <w:rsid w:val="00F5312D"/>
    <w:rsid w:val="00F55627"/>
    <w:rsid w:val="00F56EB8"/>
    <w:rsid w:val="00F62FD0"/>
    <w:rsid w:val="00F63B6A"/>
    <w:rsid w:val="00F73A60"/>
    <w:rsid w:val="00F73E22"/>
    <w:rsid w:val="00F740DD"/>
    <w:rsid w:val="00F77C33"/>
    <w:rsid w:val="00F8037C"/>
    <w:rsid w:val="00F82E3A"/>
    <w:rsid w:val="00F84FF8"/>
    <w:rsid w:val="00F90665"/>
    <w:rsid w:val="00F9169E"/>
    <w:rsid w:val="00F94D68"/>
    <w:rsid w:val="00FA6051"/>
    <w:rsid w:val="00FA66ED"/>
    <w:rsid w:val="00FB0EAC"/>
    <w:rsid w:val="00FB1590"/>
    <w:rsid w:val="00FB171C"/>
    <w:rsid w:val="00FB29AE"/>
    <w:rsid w:val="00FC12B9"/>
    <w:rsid w:val="00FC2498"/>
    <w:rsid w:val="00FC6563"/>
    <w:rsid w:val="00FC726E"/>
    <w:rsid w:val="00FD1A2F"/>
    <w:rsid w:val="00FD1FFE"/>
    <w:rsid w:val="00FD23F4"/>
    <w:rsid w:val="00FD25D7"/>
    <w:rsid w:val="00FD66DC"/>
    <w:rsid w:val="00FE2E17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DAF92A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8C9E3-EF68-429C-B685-F4D8A0B4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834</cp:revision>
  <cp:lastPrinted>2015-06-02T07:14:00Z</cp:lastPrinted>
  <dcterms:created xsi:type="dcterms:W3CDTF">2018-02-01T16:37:00Z</dcterms:created>
  <dcterms:modified xsi:type="dcterms:W3CDTF">2020-02-05T11:52:00Z</dcterms:modified>
</cp:coreProperties>
</file>