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ED598" w14:textId="2FC30BE9" w:rsidR="00A87C67" w:rsidRDefault="00DE31E1" w:rsidP="00FE1433">
      <w:pPr>
        <w:ind w:right="1126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Intralogistik neu gedacht: OmniStore verwandelt Lebensmittelladen in kleine Fulfillment Center</w:t>
      </w:r>
    </w:p>
    <w:p w14:paraId="02F468F9" w14:textId="77777777" w:rsidR="00257566" w:rsidRPr="00C55DB8" w:rsidRDefault="00257566" w:rsidP="00E475C3">
      <w:pPr>
        <w:ind w:right="1126"/>
        <w:jc w:val="both"/>
        <w:rPr>
          <w:rFonts w:cs="Arial"/>
          <w:b/>
          <w:sz w:val="24"/>
          <w:szCs w:val="24"/>
        </w:rPr>
      </w:pPr>
    </w:p>
    <w:p w14:paraId="561FCEE7" w14:textId="693A890E" w:rsidR="00E475C3" w:rsidRDefault="007F4B40" w:rsidP="00257566">
      <w:pPr>
        <w:pStyle w:val="Listenabsatz"/>
        <w:numPr>
          <w:ilvl w:val="0"/>
          <w:numId w:val="27"/>
        </w:numPr>
        <w:ind w:right="11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Intralogistik</w:t>
      </w:r>
      <w:r w:rsidR="009A47AE">
        <w:rPr>
          <w:rFonts w:cs="Arial"/>
          <w:b/>
          <w:sz w:val="24"/>
          <w:szCs w:val="24"/>
        </w:rPr>
        <w:t>-S</w:t>
      </w:r>
      <w:r>
        <w:rPr>
          <w:rFonts w:cs="Arial"/>
          <w:b/>
          <w:sz w:val="24"/>
          <w:szCs w:val="24"/>
        </w:rPr>
        <w:t xml:space="preserve">pezialist </w:t>
      </w:r>
      <w:r w:rsidR="00883FDB">
        <w:rPr>
          <w:rFonts w:cs="Arial"/>
          <w:b/>
          <w:sz w:val="24"/>
          <w:szCs w:val="24"/>
        </w:rPr>
        <w:t xml:space="preserve">TGW </w:t>
      </w:r>
      <w:r w:rsidR="00433AF1">
        <w:rPr>
          <w:rFonts w:cs="Arial"/>
          <w:b/>
          <w:sz w:val="24"/>
          <w:szCs w:val="24"/>
        </w:rPr>
        <w:t>hat</w:t>
      </w:r>
      <w:r w:rsidR="00883FDB">
        <w:rPr>
          <w:rFonts w:cs="Arial"/>
          <w:b/>
          <w:sz w:val="24"/>
          <w:szCs w:val="24"/>
        </w:rPr>
        <w:t xml:space="preserve"> mit </w:t>
      </w:r>
      <w:r w:rsidR="00143470">
        <w:rPr>
          <w:rFonts w:cs="Arial"/>
          <w:b/>
          <w:sz w:val="24"/>
          <w:szCs w:val="24"/>
        </w:rPr>
        <w:t>‚</w:t>
      </w:r>
      <w:r w:rsidR="001F4572">
        <w:rPr>
          <w:rFonts w:cs="Arial"/>
          <w:b/>
          <w:sz w:val="24"/>
          <w:szCs w:val="24"/>
        </w:rPr>
        <w:t xml:space="preserve">umdasch </w:t>
      </w:r>
      <w:r w:rsidR="00ED0BEE">
        <w:rPr>
          <w:rFonts w:cs="Arial"/>
          <w:b/>
          <w:sz w:val="24"/>
          <w:szCs w:val="24"/>
        </w:rPr>
        <w:t>The Store Makers</w:t>
      </w:r>
      <w:r w:rsidR="00143470">
        <w:rPr>
          <w:rFonts w:cs="Arial"/>
          <w:b/>
          <w:sz w:val="24"/>
          <w:szCs w:val="24"/>
        </w:rPr>
        <w:t>‘</w:t>
      </w:r>
      <w:r w:rsidR="00ED0BEE">
        <w:rPr>
          <w:rFonts w:cs="Arial"/>
          <w:b/>
          <w:sz w:val="24"/>
          <w:szCs w:val="24"/>
        </w:rPr>
        <w:t xml:space="preserve"> ein</w:t>
      </w:r>
      <w:r w:rsidR="00883FDB">
        <w:rPr>
          <w:rFonts w:cs="Arial"/>
          <w:b/>
          <w:sz w:val="24"/>
          <w:szCs w:val="24"/>
        </w:rPr>
        <w:t xml:space="preserve"> innovatives Laden- und Logistikkonzept</w:t>
      </w:r>
      <w:r w:rsidR="00433AF1">
        <w:rPr>
          <w:rFonts w:cs="Arial"/>
          <w:b/>
          <w:sz w:val="24"/>
          <w:szCs w:val="24"/>
        </w:rPr>
        <w:t xml:space="preserve"> entwickelt</w:t>
      </w:r>
    </w:p>
    <w:p w14:paraId="11A196E9" w14:textId="0577D1C6" w:rsidR="00E475C3" w:rsidRDefault="00883FDB" w:rsidP="00257566">
      <w:pPr>
        <w:pStyle w:val="Listenabsatz"/>
        <w:numPr>
          <w:ilvl w:val="0"/>
          <w:numId w:val="27"/>
        </w:numPr>
        <w:ind w:right="11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OmniStore verbindet die Vorteile von Online-Shopping und stationärem Handel</w:t>
      </w:r>
    </w:p>
    <w:p w14:paraId="4FD75618" w14:textId="47224121" w:rsidR="00E475C3" w:rsidRPr="00412D97" w:rsidRDefault="00DE31E1" w:rsidP="00412D97">
      <w:pPr>
        <w:pStyle w:val="Listenabsatz"/>
        <w:numPr>
          <w:ilvl w:val="0"/>
          <w:numId w:val="27"/>
        </w:numPr>
        <w:ind w:right="11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Premiere von OmniStore</w:t>
      </w:r>
      <w:r w:rsidR="00EE6F43">
        <w:rPr>
          <w:rFonts w:cs="Arial"/>
          <w:b/>
          <w:sz w:val="24"/>
          <w:szCs w:val="24"/>
        </w:rPr>
        <w:t xml:space="preserve"> vor einem breiten Fachpublikum</w:t>
      </w:r>
    </w:p>
    <w:p w14:paraId="65CACD95" w14:textId="72FDF7C9" w:rsidR="00257566" w:rsidRPr="00C65FF1" w:rsidRDefault="00257566" w:rsidP="00E475C3">
      <w:pPr>
        <w:tabs>
          <w:tab w:val="left" w:pos="7797"/>
        </w:tabs>
        <w:ind w:right="1126"/>
        <w:jc w:val="both"/>
        <w:rPr>
          <w:rFonts w:cs="Arial"/>
          <w:szCs w:val="20"/>
        </w:rPr>
      </w:pPr>
    </w:p>
    <w:p w14:paraId="045BDE0C" w14:textId="2459CB64" w:rsidR="00E475C3" w:rsidRPr="00C65FF1" w:rsidRDefault="00DE31E1" w:rsidP="004A325E">
      <w:pPr>
        <w:ind w:right="1128"/>
        <w:jc w:val="both"/>
        <w:rPr>
          <w:b/>
          <w:szCs w:val="20"/>
        </w:rPr>
      </w:pPr>
      <w:r w:rsidRPr="00C65FF1">
        <w:rPr>
          <w:b/>
          <w:szCs w:val="20"/>
        </w:rPr>
        <w:t>Der Intralogistik</w:t>
      </w:r>
      <w:r w:rsidR="00C84B9C" w:rsidRPr="00C65FF1">
        <w:rPr>
          <w:b/>
          <w:szCs w:val="20"/>
        </w:rPr>
        <w:t>-S</w:t>
      </w:r>
      <w:r w:rsidRPr="00C65FF1">
        <w:rPr>
          <w:b/>
          <w:szCs w:val="20"/>
        </w:rPr>
        <w:t>pezialist TGW und die Ladenbau</w:t>
      </w:r>
      <w:r w:rsidR="00EB052E" w:rsidRPr="00C65FF1">
        <w:rPr>
          <w:b/>
          <w:szCs w:val="20"/>
        </w:rPr>
        <w:t>profis</w:t>
      </w:r>
      <w:r w:rsidRPr="00C65FF1">
        <w:rPr>
          <w:b/>
          <w:szCs w:val="20"/>
        </w:rPr>
        <w:t xml:space="preserve"> von </w:t>
      </w:r>
      <w:r w:rsidR="00FE1433" w:rsidRPr="00C65FF1">
        <w:rPr>
          <w:rFonts w:cs="Arial"/>
          <w:b/>
          <w:szCs w:val="20"/>
        </w:rPr>
        <w:t>‚</w:t>
      </w:r>
      <w:r w:rsidR="001F4572">
        <w:rPr>
          <w:b/>
          <w:szCs w:val="20"/>
        </w:rPr>
        <w:t>u</w:t>
      </w:r>
      <w:r w:rsidR="001F4572" w:rsidRPr="00C65FF1">
        <w:rPr>
          <w:b/>
          <w:szCs w:val="20"/>
        </w:rPr>
        <w:t xml:space="preserve">mdasch </w:t>
      </w:r>
      <w:r w:rsidRPr="00C65FF1">
        <w:rPr>
          <w:b/>
          <w:szCs w:val="20"/>
        </w:rPr>
        <w:t>The Store Makers</w:t>
      </w:r>
      <w:r w:rsidR="00FE1433" w:rsidRPr="00C65FF1">
        <w:rPr>
          <w:rFonts w:cs="Arial"/>
          <w:b/>
          <w:szCs w:val="20"/>
        </w:rPr>
        <w:t>‘</w:t>
      </w:r>
      <w:r w:rsidRPr="00C65FF1">
        <w:rPr>
          <w:b/>
          <w:szCs w:val="20"/>
        </w:rPr>
        <w:t xml:space="preserve"> haben ein innovatives Laden- und Logistikkonzept für den Lebensmitteleinzelhandel entwickelt: OmniStore. D</w:t>
      </w:r>
      <w:r w:rsidR="004A325E" w:rsidRPr="00C65FF1">
        <w:rPr>
          <w:b/>
          <w:szCs w:val="20"/>
        </w:rPr>
        <w:t xml:space="preserve">ahinter steckt ein </w:t>
      </w:r>
      <w:r w:rsidR="00140578" w:rsidRPr="00C65FF1">
        <w:rPr>
          <w:b/>
          <w:szCs w:val="20"/>
        </w:rPr>
        <w:t>Omnichannel-Modell</w:t>
      </w:r>
      <w:r w:rsidR="00A956CB" w:rsidRPr="00C65FF1">
        <w:rPr>
          <w:b/>
          <w:szCs w:val="20"/>
        </w:rPr>
        <w:t>, das auch die Logistik</w:t>
      </w:r>
      <w:r w:rsidR="00364D5D" w:rsidRPr="00C65FF1">
        <w:rPr>
          <w:b/>
          <w:szCs w:val="20"/>
        </w:rPr>
        <w:t>abläufe</w:t>
      </w:r>
      <w:r w:rsidR="00A956CB" w:rsidRPr="00C65FF1">
        <w:rPr>
          <w:b/>
          <w:szCs w:val="20"/>
        </w:rPr>
        <w:t xml:space="preserve"> optimal einbindet. </w:t>
      </w:r>
      <w:r w:rsidR="004A325E" w:rsidRPr="00C65FF1">
        <w:rPr>
          <w:b/>
          <w:szCs w:val="20"/>
        </w:rPr>
        <w:t>Es verknüpft</w:t>
      </w:r>
      <w:r w:rsidR="00A956CB" w:rsidRPr="00C65FF1">
        <w:rPr>
          <w:b/>
          <w:szCs w:val="20"/>
        </w:rPr>
        <w:t xml:space="preserve"> die Stärken des</w:t>
      </w:r>
      <w:r w:rsidR="003A0BA7" w:rsidRPr="00C65FF1">
        <w:rPr>
          <w:b/>
          <w:szCs w:val="20"/>
        </w:rPr>
        <w:t xml:space="preserve"> stationären Handel</w:t>
      </w:r>
      <w:r w:rsidR="000A5FC9" w:rsidRPr="00C65FF1">
        <w:rPr>
          <w:b/>
          <w:szCs w:val="20"/>
        </w:rPr>
        <w:t>s</w:t>
      </w:r>
      <w:r w:rsidR="00E475C3" w:rsidRPr="00C65FF1">
        <w:rPr>
          <w:b/>
          <w:szCs w:val="20"/>
        </w:rPr>
        <w:t xml:space="preserve"> mi</w:t>
      </w:r>
      <w:r w:rsidR="007C622C" w:rsidRPr="00C65FF1">
        <w:rPr>
          <w:b/>
          <w:szCs w:val="20"/>
        </w:rPr>
        <w:t xml:space="preserve">t </w:t>
      </w:r>
      <w:r w:rsidR="004A325E" w:rsidRPr="00C65FF1">
        <w:rPr>
          <w:b/>
          <w:szCs w:val="20"/>
        </w:rPr>
        <w:t xml:space="preserve">den Annehmlichkeiten des </w:t>
      </w:r>
      <w:r w:rsidR="007C622C" w:rsidRPr="00C65FF1">
        <w:rPr>
          <w:b/>
          <w:szCs w:val="20"/>
        </w:rPr>
        <w:t>E-Commerce</w:t>
      </w:r>
      <w:r w:rsidR="00432674" w:rsidRPr="00C65FF1">
        <w:rPr>
          <w:b/>
          <w:szCs w:val="20"/>
        </w:rPr>
        <w:t xml:space="preserve"> </w:t>
      </w:r>
      <w:r w:rsidR="007C622C" w:rsidRPr="00C65FF1">
        <w:rPr>
          <w:b/>
          <w:szCs w:val="20"/>
        </w:rPr>
        <w:t>– und das im bestehenden Filialnetz.</w:t>
      </w:r>
      <w:r w:rsidR="000C3EF3" w:rsidRPr="00C65FF1">
        <w:rPr>
          <w:b/>
          <w:szCs w:val="20"/>
        </w:rPr>
        <w:t xml:space="preserve"> Beim Handelsforum des CASH</w:t>
      </w:r>
      <w:r w:rsidR="004A325E" w:rsidRPr="00C65FF1">
        <w:rPr>
          <w:b/>
          <w:szCs w:val="20"/>
        </w:rPr>
        <w:t>-Handelsm</w:t>
      </w:r>
      <w:r w:rsidR="008D795F" w:rsidRPr="00C65FF1">
        <w:rPr>
          <w:b/>
          <w:szCs w:val="20"/>
        </w:rPr>
        <w:t>a</w:t>
      </w:r>
      <w:r w:rsidR="004A325E" w:rsidRPr="00C65FF1">
        <w:rPr>
          <w:b/>
          <w:szCs w:val="20"/>
        </w:rPr>
        <w:t>gazins im österreichischen</w:t>
      </w:r>
      <w:r w:rsidR="000C3EF3" w:rsidRPr="00C65FF1">
        <w:rPr>
          <w:b/>
          <w:szCs w:val="20"/>
        </w:rPr>
        <w:t xml:space="preserve"> Fuschl </w:t>
      </w:r>
      <w:r w:rsidR="004A325E" w:rsidRPr="00C65FF1">
        <w:rPr>
          <w:b/>
          <w:szCs w:val="20"/>
        </w:rPr>
        <w:t>(</w:t>
      </w:r>
      <w:r w:rsidR="000C3EF3" w:rsidRPr="00C65FF1">
        <w:rPr>
          <w:b/>
          <w:szCs w:val="20"/>
        </w:rPr>
        <w:t>24. bis 26. April</w:t>
      </w:r>
      <w:r w:rsidR="00DA4569" w:rsidRPr="00C65FF1">
        <w:rPr>
          <w:b/>
          <w:szCs w:val="20"/>
        </w:rPr>
        <w:t xml:space="preserve"> 2019</w:t>
      </w:r>
      <w:r w:rsidR="004A325E" w:rsidRPr="00C65FF1">
        <w:rPr>
          <w:b/>
          <w:szCs w:val="20"/>
        </w:rPr>
        <w:t>)</w:t>
      </w:r>
      <w:r w:rsidR="000C3EF3" w:rsidRPr="00C65FF1">
        <w:rPr>
          <w:b/>
          <w:szCs w:val="20"/>
        </w:rPr>
        <w:t xml:space="preserve"> wurde OmniStore zum ersten Mal einem großen </w:t>
      </w:r>
      <w:r w:rsidR="001D1A28" w:rsidRPr="00C65FF1">
        <w:rPr>
          <w:b/>
          <w:szCs w:val="20"/>
        </w:rPr>
        <w:t>Fachp</w:t>
      </w:r>
      <w:r w:rsidR="000A5FC9" w:rsidRPr="00C65FF1">
        <w:rPr>
          <w:b/>
          <w:szCs w:val="20"/>
        </w:rPr>
        <w:t>ublikum vorgestellt</w:t>
      </w:r>
      <w:r w:rsidR="008D795F" w:rsidRPr="00C65FF1">
        <w:rPr>
          <w:b/>
          <w:szCs w:val="20"/>
        </w:rPr>
        <w:t xml:space="preserve"> und fand ein breites Echo</w:t>
      </w:r>
      <w:r w:rsidR="000A5FC9" w:rsidRPr="00C65FF1">
        <w:rPr>
          <w:b/>
          <w:szCs w:val="20"/>
        </w:rPr>
        <w:t>.</w:t>
      </w:r>
    </w:p>
    <w:p w14:paraId="1D5B54D9" w14:textId="595A8BAD" w:rsidR="00E77F28" w:rsidRPr="00C65FF1" w:rsidRDefault="00E77F28" w:rsidP="00E475C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44949ED3" w14:textId="324C983B" w:rsidR="005C6A6A" w:rsidRPr="00C65FF1" w:rsidRDefault="005C6A6A" w:rsidP="005C6A6A">
      <w:pPr>
        <w:tabs>
          <w:tab w:val="left" w:pos="7797"/>
        </w:tabs>
        <w:ind w:right="1128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 xml:space="preserve">Die Supply Chain im Lebensmittelhandel wurde jahrzehntelang optimiert, um </w:t>
      </w:r>
      <w:r w:rsidR="006B7434" w:rsidRPr="00C65FF1">
        <w:rPr>
          <w:rFonts w:cs="Arial"/>
          <w:szCs w:val="20"/>
        </w:rPr>
        <w:t>bestmöglichen</w:t>
      </w:r>
      <w:r w:rsidRPr="00C65FF1">
        <w:rPr>
          <w:rFonts w:cs="Arial"/>
          <w:szCs w:val="20"/>
        </w:rPr>
        <w:t xml:space="preserve"> Service zu geringsten Kosten </w:t>
      </w:r>
      <w:r w:rsidR="004B3B21" w:rsidRPr="00C65FF1">
        <w:rPr>
          <w:rFonts w:cs="Arial"/>
          <w:szCs w:val="20"/>
        </w:rPr>
        <w:t>sicherzustellen</w:t>
      </w:r>
      <w:r w:rsidRPr="00C65FF1">
        <w:rPr>
          <w:rFonts w:cs="Arial"/>
          <w:szCs w:val="20"/>
        </w:rPr>
        <w:t xml:space="preserve">. Das war machbar, weil </w:t>
      </w:r>
      <w:r w:rsidR="004A325E" w:rsidRPr="00C65FF1">
        <w:rPr>
          <w:rFonts w:cs="Arial"/>
          <w:szCs w:val="20"/>
        </w:rPr>
        <w:t xml:space="preserve">die Unternehmen </w:t>
      </w:r>
      <w:r w:rsidRPr="00C65FF1">
        <w:rPr>
          <w:rFonts w:cs="Arial"/>
          <w:szCs w:val="20"/>
        </w:rPr>
        <w:t xml:space="preserve">veränderten </w:t>
      </w:r>
      <w:r w:rsidR="00B71F14" w:rsidRPr="00C65FF1">
        <w:rPr>
          <w:rFonts w:cs="Arial"/>
          <w:szCs w:val="20"/>
        </w:rPr>
        <w:t>K</w:t>
      </w:r>
      <w:r w:rsidR="00E41FDB" w:rsidRPr="00C65FF1">
        <w:rPr>
          <w:rFonts w:cs="Arial"/>
          <w:szCs w:val="20"/>
        </w:rPr>
        <w:t>onsumenten</w:t>
      </w:r>
      <w:r w:rsidRPr="00C65FF1">
        <w:rPr>
          <w:rFonts w:cs="Arial"/>
          <w:szCs w:val="20"/>
        </w:rPr>
        <w:t>bedürfnissen mit neue</w:t>
      </w:r>
      <w:r w:rsidR="00577457" w:rsidRPr="00C65FF1">
        <w:rPr>
          <w:rFonts w:cs="Arial"/>
          <w:szCs w:val="20"/>
        </w:rPr>
        <w:t>n Ladenmodellen begegnen konnte</w:t>
      </w:r>
      <w:r w:rsidR="004A325E" w:rsidRPr="00C65FF1">
        <w:rPr>
          <w:rFonts w:cs="Arial"/>
          <w:szCs w:val="20"/>
        </w:rPr>
        <w:t>n</w:t>
      </w:r>
      <w:r w:rsidR="0015115B" w:rsidRPr="00C65FF1">
        <w:rPr>
          <w:rFonts w:cs="Arial"/>
          <w:szCs w:val="20"/>
        </w:rPr>
        <w:t xml:space="preserve">, die </w:t>
      </w:r>
      <w:r w:rsidR="00DB06EE" w:rsidRPr="00C65FF1">
        <w:rPr>
          <w:rFonts w:cs="Arial"/>
          <w:szCs w:val="20"/>
        </w:rPr>
        <w:t>den</w:t>
      </w:r>
      <w:r w:rsidR="0015115B" w:rsidRPr="00C65FF1">
        <w:rPr>
          <w:rFonts w:cs="Arial"/>
          <w:szCs w:val="20"/>
        </w:rPr>
        <w:t xml:space="preserve"> </w:t>
      </w:r>
      <w:r w:rsidR="00DB06EE" w:rsidRPr="00C65FF1">
        <w:rPr>
          <w:rFonts w:cs="Arial"/>
          <w:szCs w:val="20"/>
        </w:rPr>
        <w:t>Materialfluss</w:t>
      </w:r>
      <w:r w:rsidR="0015115B" w:rsidRPr="00C65FF1">
        <w:rPr>
          <w:rFonts w:cs="Arial"/>
          <w:szCs w:val="20"/>
        </w:rPr>
        <w:t xml:space="preserve"> nicht grundlegend beeinflussten</w:t>
      </w:r>
      <w:r w:rsidRPr="00C65FF1">
        <w:rPr>
          <w:rFonts w:cs="Arial"/>
          <w:szCs w:val="20"/>
        </w:rPr>
        <w:t xml:space="preserve">. </w:t>
      </w:r>
      <w:r w:rsidR="004A325E" w:rsidRPr="00C65FF1">
        <w:rPr>
          <w:rFonts w:cs="Arial"/>
          <w:szCs w:val="20"/>
        </w:rPr>
        <w:t>Wegen des rasanten</w:t>
      </w:r>
      <w:r w:rsidRPr="00C65FF1">
        <w:rPr>
          <w:rFonts w:cs="Arial"/>
          <w:szCs w:val="20"/>
        </w:rPr>
        <w:t xml:space="preserve"> </w:t>
      </w:r>
      <w:r w:rsidR="00577457" w:rsidRPr="00C65FF1">
        <w:rPr>
          <w:rFonts w:cs="Arial"/>
          <w:szCs w:val="20"/>
        </w:rPr>
        <w:t>Wachstum</w:t>
      </w:r>
      <w:r w:rsidR="004A325E" w:rsidRPr="00C65FF1">
        <w:rPr>
          <w:rFonts w:cs="Arial"/>
          <w:szCs w:val="20"/>
        </w:rPr>
        <w:t>s</w:t>
      </w:r>
      <w:r w:rsidRPr="00C65FF1">
        <w:rPr>
          <w:rFonts w:cs="Arial"/>
          <w:szCs w:val="20"/>
        </w:rPr>
        <w:t xml:space="preserve"> des Online-Handels </w:t>
      </w:r>
      <w:r w:rsidR="00983FBA" w:rsidRPr="00C65FF1">
        <w:rPr>
          <w:rFonts w:cs="Arial"/>
          <w:szCs w:val="20"/>
        </w:rPr>
        <w:t>kommt</w:t>
      </w:r>
      <w:r w:rsidRPr="00C65FF1">
        <w:rPr>
          <w:rFonts w:cs="Arial"/>
          <w:szCs w:val="20"/>
        </w:rPr>
        <w:t xml:space="preserve"> dieser Ansatz </w:t>
      </w:r>
      <w:r w:rsidR="002305BF" w:rsidRPr="00C65FF1">
        <w:rPr>
          <w:rFonts w:cs="Arial"/>
          <w:szCs w:val="20"/>
        </w:rPr>
        <w:t xml:space="preserve">jedoch </w:t>
      </w:r>
      <w:r w:rsidR="00412D97" w:rsidRPr="00C65FF1">
        <w:rPr>
          <w:rFonts w:cs="Arial"/>
          <w:szCs w:val="20"/>
        </w:rPr>
        <w:t xml:space="preserve">zunehmend </w:t>
      </w:r>
      <w:r w:rsidRPr="00C65FF1">
        <w:rPr>
          <w:rFonts w:cs="Arial"/>
          <w:szCs w:val="20"/>
        </w:rPr>
        <w:t>an seine Grenzen. Lebensmittel</w:t>
      </w:r>
      <w:r w:rsidR="0015115B" w:rsidRPr="00C65FF1">
        <w:rPr>
          <w:rFonts w:cs="Arial"/>
          <w:szCs w:val="20"/>
        </w:rPr>
        <w:t xml:space="preserve"> über das Internet zu verkaufen</w:t>
      </w:r>
      <w:r w:rsidR="004A325E" w:rsidRPr="00C65FF1">
        <w:rPr>
          <w:rFonts w:cs="Arial"/>
          <w:szCs w:val="20"/>
        </w:rPr>
        <w:t>,</w:t>
      </w:r>
      <w:r w:rsidRPr="00C65FF1">
        <w:rPr>
          <w:rFonts w:cs="Arial"/>
          <w:szCs w:val="20"/>
        </w:rPr>
        <w:t xml:space="preserve"> </w:t>
      </w:r>
      <w:r w:rsidR="004A325E" w:rsidRPr="00C65FF1">
        <w:rPr>
          <w:rFonts w:cs="Arial"/>
          <w:szCs w:val="20"/>
        </w:rPr>
        <w:t xml:space="preserve">folgt </w:t>
      </w:r>
      <w:r w:rsidRPr="00C65FF1">
        <w:rPr>
          <w:rFonts w:cs="Arial"/>
          <w:szCs w:val="20"/>
        </w:rPr>
        <w:t>anderen Gesetzen als der</w:t>
      </w:r>
      <w:r w:rsidR="00F74838" w:rsidRPr="00C65FF1">
        <w:rPr>
          <w:rFonts w:cs="Arial"/>
          <w:szCs w:val="20"/>
        </w:rPr>
        <w:t xml:space="preserve"> </w:t>
      </w:r>
      <w:r w:rsidR="00197856" w:rsidRPr="00C65FF1">
        <w:rPr>
          <w:rFonts w:cs="Arial"/>
          <w:szCs w:val="20"/>
        </w:rPr>
        <w:t xml:space="preserve">stationäre </w:t>
      </w:r>
      <w:r w:rsidR="00F74838" w:rsidRPr="00C65FF1">
        <w:rPr>
          <w:rFonts w:cs="Arial"/>
          <w:szCs w:val="20"/>
        </w:rPr>
        <w:t>Vertrieb</w:t>
      </w:r>
      <w:r w:rsidRPr="00C65FF1">
        <w:rPr>
          <w:rFonts w:cs="Arial"/>
          <w:szCs w:val="20"/>
        </w:rPr>
        <w:t xml:space="preserve"> </w:t>
      </w:r>
      <w:r w:rsidR="007C622C" w:rsidRPr="00C65FF1">
        <w:rPr>
          <w:rFonts w:cs="Arial"/>
          <w:szCs w:val="20"/>
        </w:rPr>
        <w:t>– und stellt</w:t>
      </w:r>
      <w:r w:rsidRPr="00C65FF1">
        <w:rPr>
          <w:rFonts w:cs="Arial"/>
          <w:szCs w:val="20"/>
        </w:rPr>
        <w:t xml:space="preserve"> da</w:t>
      </w:r>
      <w:r w:rsidR="007C622C" w:rsidRPr="00C65FF1">
        <w:rPr>
          <w:rFonts w:cs="Arial"/>
          <w:szCs w:val="20"/>
        </w:rPr>
        <w:t>her auch</w:t>
      </w:r>
      <w:r w:rsidRPr="00C65FF1">
        <w:rPr>
          <w:rFonts w:cs="Arial"/>
          <w:szCs w:val="20"/>
        </w:rPr>
        <w:t xml:space="preserve"> </w:t>
      </w:r>
      <w:r w:rsidR="00197856" w:rsidRPr="00C65FF1">
        <w:rPr>
          <w:rFonts w:cs="Arial"/>
          <w:szCs w:val="20"/>
        </w:rPr>
        <w:t xml:space="preserve">neue </w:t>
      </w:r>
      <w:r w:rsidR="00E766FA" w:rsidRPr="00C65FF1">
        <w:rPr>
          <w:rFonts w:cs="Arial"/>
          <w:szCs w:val="20"/>
        </w:rPr>
        <w:t>Ansprüche</w:t>
      </w:r>
      <w:r w:rsidRPr="00C65FF1">
        <w:rPr>
          <w:rFonts w:cs="Arial"/>
          <w:szCs w:val="20"/>
        </w:rPr>
        <w:t xml:space="preserve"> an </w:t>
      </w:r>
      <w:r w:rsidR="000C4702" w:rsidRPr="00C65FF1">
        <w:rPr>
          <w:rFonts w:cs="Arial"/>
          <w:szCs w:val="20"/>
        </w:rPr>
        <w:t>die Supply Chain.</w:t>
      </w:r>
    </w:p>
    <w:p w14:paraId="6E092F01" w14:textId="4887E993" w:rsidR="005C6A6A" w:rsidRPr="00C65FF1" w:rsidRDefault="005C6A6A" w:rsidP="00E475C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211890A9" w14:textId="6FF8D3FD" w:rsidR="005C6A6A" w:rsidRPr="00C65FF1" w:rsidRDefault="00E727AB" w:rsidP="00E475C3">
      <w:pPr>
        <w:tabs>
          <w:tab w:val="left" w:pos="7797"/>
        </w:tabs>
        <w:ind w:right="1128"/>
        <w:jc w:val="both"/>
        <w:rPr>
          <w:rFonts w:cs="Arial"/>
          <w:b/>
          <w:szCs w:val="20"/>
        </w:rPr>
      </w:pPr>
      <w:r w:rsidRPr="00C65FF1">
        <w:rPr>
          <w:rFonts w:cs="Arial"/>
          <w:b/>
          <w:szCs w:val="20"/>
        </w:rPr>
        <w:t>Das Beste aus zwei Welten</w:t>
      </w:r>
    </w:p>
    <w:p w14:paraId="7C32C5DB" w14:textId="77777777" w:rsidR="005C6A6A" w:rsidRPr="00C65FF1" w:rsidRDefault="005C6A6A" w:rsidP="00E475C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491CB117" w14:textId="5CCA18D1" w:rsidR="002C2564" w:rsidRPr="00C65FF1" w:rsidRDefault="00440D17" w:rsidP="00E475C3">
      <w:pPr>
        <w:tabs>
          <w:tab w:val="left" w:pos="7797"/>
        </w:tabs>
        <w:ind w:right="1128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 xml:space="preserve">Vor allem </w:t>
      </w:r>
      <w:r w:rsidR="009872C0">
        <w:rPr>
          <w:rFonts w:cs="Arial"/>
          <w:szCs w:val="20"/>
        </w:rPr>
        <w:t>Familien und jüngere Kundengruppen</w:t>
      </w:r>
      <w:r w:rsidRPr="00C65FF1">
        <w:rPr>
          <w:rFonts w:cs="Arial"/>
          <w:szCs w:val="20"/>
        </w:rPr>
        <w:t xml:space="preserve"> kaufen Lebensmittel </w:t>
      </w:r>
      <w:r w:rsidR="00197856" w:rsidRPr="00C65FF1">
        <w:rPr>
          <w:rFonts w:cs="Arial"/>
          <w:szCs w:val="20"/>
        </w:rPr>
        <w:t xml:space="preserve">vermehrt </w:t>
      </w:r>
      <w:r w:rsidR="00DB207F" w:rsidRPr="00C65FF1">
        <w:rPr>
          <w:rFonts w:cs="Arial"/>
          <w:szCs w:val="20"/>
        </w:rPr>
        <w:t>online</w:t>
      </w:r>
      <w:r w:rsidR="005F53F8" w:rsidRPr="00C65FF1">
        <w:rPr>
          <w:rFonts w:cs="Arial"/>
          <w:szCs w:val="20"/>
        </w:rPr>
        <w:t xml:space="preserve"> </w:t>
      </w:r>
      <w:r w:rsidR="00594F9C" w:rsidRPr="00C65FF1">
        <w:rPr>
          <w:rFonts w:cs="Arial"/>
          <w:szCs w:val="20"/>
        </w:rPr>
        <w:t>von zuhause</w:t>
      </w:r>
      <w:r w:rsidR="00233FDA">
        <w:rPr>
          <w:rFonts w:cs="Arial"/>
          <w:szCs w:val="20"/>
        </w:rPr>
        <w:t xml:space="preserve"> aus</w:t>
      </w:r>
      <w:r w:rsidR="00197856" w:rsidRPr="00C65FF1">
        <w:rPr>
          <w:rFonts w:cs="Arial"/>
          <w:szCs w:val="20"/>
        </w:rPr>
        <w:t xml:space="preserve"> oder unterwegs über Smartphones.</w:t>
      </w:r>
      <w:r w:rsidRPr="00C65FF1">
        <w:rPr>
          <w:rFonts w:cs="Arial"/>
          <w:szCs w:val="20"/>
        </w:rPr>
        <w:t xml:space="preserve"> </w:t>
      </w:r>
      <w:r w:rsidR="008E6588" w:rsidRPr="00C65FF1">
        <w:rPr>
          <w:rFonts w:cs="Arial"/>
          <w:szCs w:val="20"/>
        </w:rPr>
        <w:t xml:space="preserve">Beispiel Deutschland: </w:t>
      </w:r>
      <w:r w:rsidR="009872C0">
        <w:rPr>
          <w:rFonts w:cs="Arial"/>
          <w:szCs w:val="20"/>
        </w:rPr>
        <w:t>Online-</w:t>
      </w:r>
      <w:r w:rsidR="009872C0" w:rsidRPr="00C65FF1">
        <w:rPr>
          <w:rFonts w:cs="Arial"/>
          <w:szCs w:val="20"/>
        </w:rPr>
        <w:t xml:space="preserve">Händlern bescherte </w:t>
      </w:r>
      <w:r w:rsidR="009872C0">
        <w:rPr>
          <w:rFonts w:cs="Arial"/>
          <w:szCs w:val="20"/>
        </w:rPr>
        <w:t>d</w:t>
      </w:r>
      <w:r w:rsidR="008D795F" w:rsidRPr="00C65FF1">
        <w:rPr>
          <w:rFonts w:cs="Arial"/>
          <w:szCs w:val="20"/>
        </w:rPr>
        <w:t xml:space="preserve">ie zunehmende Akzeptanz für das Warensegment </w:t>
      </w:r>
      <w:r w:rsidR="008E6588" w:rsidRPr="00C65FF1">
        <w:rPr>
          <w:rFonts w:cs="Arial"/>
          <w:szCs w:val="20"/>
        </w:rPr>
        <w:t>„</w:t>
      </w:r>
      <w:r w:rsidR="008D795F" w:rsidRPr="00C65FF1">
        <w:rPr>
          <w:rFonts w:cs="Arial"/>
          <w:szCs w:val="20"/>
        </w:rPr>
        <w:t>Lebensmittel</w:t>
      </w:r>
      <w:r w:rsidR="008E6588" w:rsidRPr="00C65FF1">
        <w:rPr>
          <w:rFonts w:cs="Arial"/>
          <w:szCs w:val="20"/>
        </w:rPr>
        <w:t>“</w:t>
      </w:r>
      <w:r w:rsidR="008D795F" w:rsidRPr="00C65FF1">
        <w:rPr>
          <w:rFonts w:cs="Arial"/>
          <w:szCs w:val="20"/>
        </w:rPr>
        <w:t xml:space="preserve"> 2017 einen Umsatz von 1,13 </w:t>
      </w:r>
      <w:r w:rsidR="008E6588" w:rsidRPr="00C65FF1">
        <w:rPr>
          <w:rFonts w:cs="Arial"/>
          <w:szCs w:val="20"/>
        </w:rPr>
        <w:t>Milliarden</w:t>
      </w:r>
      <w:r w:rsidR="008D795F" w:rsidRPr="00C65FF1">
        <w:rPr>
          <w:rFonts w:cs="Arial"/>
          <w:szCs w:val="20"/>
        </w:rPr>
        <w:t xml:space="preserve"> Euro und </w:t>
      </w:r>
      <w:r w:rsidR="009872C0">
        <w:rPr>
          <w:rFonts w:cs="Arial"/>
          <w:szCs w:val="20"/>
        </w:rPr>
        <w:t>damit einen Anstieg um</w:t>
      </w:r>
      <w:r w:rsidR="008D795F" w:rsidRPr="00C65FF1">
        <w:rPr>
          <w:rFonts w:cs="Arial"/>
          <w:szCs w:val="20"/>
        </w:rPr>
        <w:t xml:space="preserve"> 21,3 Prozent</w:t>
      </w:r>
      <w:r w:rsidR="009872C0">
        <w:rPr>
          <w:rFonts w:cs="Arial"/>
          <w:szCs w:val="20"/>
        </w:rPr>
        <w:t xml:space="preserve"> g</w:t>
      </w:r>
      <w:r w:rsidR="00686192">
        <w:rPr>
          <w:rFonts w:cs="Arial"/>
          <w:szCs w:val="20"/>
        </w:rPr>
        <w:t>egenüber</w:t>
      </w:r>
      <w:r w:rsidR="009872C0">
        <w:rPr>
          <w:rFonts w:cs="Arial"/>
          <w:szCs w:val="20"/>
        </w:rPr>
        <w:t xml:space="preserve"> dem Vorjahr</w:t>
      </w:r>
      <w:r w:rsidR="009872C0" w:rsidRPr="009872C0">
        <w:rPr>
          <w:rFonts w:cs="Arial"/>
          <w:szCs w:val="20"/>
        </w:rPr>
        <w:t xml:space="preserve"> </w:t>
      </w:r>
      <w:r w:rsidR="009872C0" w:rsidRPr="00C65FF1">
        <w:rPr>
          <w:rFonts w:cs="Arial"/>
          <w:szCs w:val="20"/>
        </w:rPr>
        <w:t>(2016: 932 Millionen)</w:t>
      </w:r>
      <w:r w:rsidR="009872C0">
        <w:rPr>
          <w:rFonts w:cs="Arial"/>
          <w:szCs w:val="20"/>
        </w:rPr>
        <w:t>.</w:t>
      </w:r>
      <w:r w:rsidR="009872C0" w:rsidRPr="00C65FF1">
        <w:rPr>
          <w:rFonts w:cs="Arial"/>
          <w:szCs w:val="20"/>
        </w:rPr>
        <w:t xml:space="preserve"> </w:t>
      </w:r>
      <w:r w:rsidR="008E6588" w:rsidRPr="00C65FF1">
        <w:rPr>
          <w:rFonts w:cs="Arial"/>
          <w:szCs w:val="20"/>
        </w:rPr>
        <w:t>Das geht aus der Statistik des Bundesverband</w:t>
      </w:r>
      <w:r w:rsidR="009872C0">
        <w:rPr>
          <w:rFonts w:cs="Arial"/>
          <w:szCs w:val="20"/>
        </w:rPr>
        <w:t>s</w:t>
      </w:r>
      <w:r w:rsidR="008E6588" w:rsidRPr="00C65FF1">
        <w:rPr>
          <w:rFonts w:cs="Arial"/>
          <w:szCs w:val="20"/>
        </w:rPr>
        <w:t xml:space="preserve"> E-Commerce und Versandhandel e.V. (bevh) hervor.</w:t>
      </w:r>
      <w:r w:rsidR="00FE1433" w:rsidRPr="00C65FF1">
        <w:rPr>
          <w:rFonts w:cs="Arial"/>
          <w:szCs w:val="20"/>
        </w:rPr>
        <w:t xml:space="preserve"> </w:t>
      </w:r>
      <w:r w:rsidR="00197856" w:rsidRPr="00C65FF1">
        <w:rPr>
          <w:rFonts w:cs="Arial"/>
          <w:szCs w:val="20"/>
        </w:rPr>
        <w:t>Viele</w:t>
      </w:r>
      <w:r w:rsidRPr="00C65FF1">
        <w:rPr>
          <w:rFonts w:cs="Arial"/>
          <w:szCs w:val="20"/>
        </w:rPr>
        <w:t xml:space="preserve"> Handel</w:t>
      </w:r>
      <w:r w:rsidR="005E0E53" w:rsidRPr="00C65FF1">
        <w:rPr>
          <w:rFonts w:cs="Arial"/>
          <w:szCs w:val="20"/>
        </w:rPr>
        <w:t>sunternehmen investieren daher</w:t>
      </w:r>
      <w:r w:rsidRPr="00C65FF1">
        <w:rPr>
          <w:rFonts w:cs="Arial"/>
          <w:szCs w:val="20"/>
        </w:rPr>
        <w:t xml:space="preserve"> </w:t>
      </w:r>
      <w:r w:rsidR="00B003AB" w:rsidRPr="00C65FF1">
        <w:rPr>
          <w:rFonts w:cs="Arial"/>
          <w:szCs w:val="20"/>
        </w:rPr>
        <w:t>massiv</w:t>
      </w:r>
      <w:r w:rsidR="000C4702" w:rsidRPr="00C65FF1">
        <w:rPr>
          <w:rFonts w:cs="Arial"/>
          <w:szCs w:val="20"/>
        </w:rPr>
        <w:t xml:space="preserve"> in ihr Online-Angebot und</w:t>
      </w:r>
      <w:r w:rsidR="00B003AB" w:rsidRPr="00C65FF1">
        <w:rPr>
          <w:rFonts w:cs="Arial"/>
          <w:szCs w:val="20"/>
        </w:rPr>
        <w:t xml:space="preserve"> den Lieferservice</w:t>
      </w:r>
      <w:r w:rsidR="00412D97" w:rsidRPr="00C65FF1">
        <w:rPr>
          <w:rFonts w:cs="Arial"/>
          <w:szCs w:val="20"/>
        </w:rPr>
        <w:t>. Die</w:t>
      </w:r>
      <w:r w:rsidR="009872C0">
        <w:rPr>
          <w:rFonts w:cs="Arial"/>
          <w:szCs w:val="20"/>
        </w:rPr>
        <w:t xml:space="preserve"> Auftragskommissionierung für den Kunden und die</w:t>
      </w:r>
      <w:r w:rsidR="00E71647" w:rsidRPr="00C65FF1">
        <w:rPr>
          <w:rFonts w:cs="Arial"/>
          <w:szCs w:val="20"/>
        </w:rPr>
        <w:t xml:space="preserve"> so genannte „Last Mile Delivery“ </w:t>
      </w:r>
      <w:r w:rsidR="009872C0">
        <w:rPr>
          <w:rFonts w:cs="Arial"/>
          <w:szCs w:val="20"/>
        </w:rPr>
        <w:t>sind</w:t>
      </w:r>
      <w:r w:rsidR="00E71647" w:rsidRPr="00C65FF1">
        <w:rPr>
          <w:rFonts w:cs="Arial"/>
          <w:szCs w:val="20"/>
        </w:rPr>
        <w:t xml:space="preserve"> aber teuer und damit </w:t>
      </w:r>
      <w:r w:rsidR="00FE0F3E" w:rsidRPr="00C65FF1">
        <w:rPr>
          <w:rFonts w:cs="Arial"/>
          <w:szCs w:val="20"/>
        </w:rPr>
        <w:t>nur schwer</w:t>
      </w:r>
      <w:r w:rsidR="00E71647" w:rsidRPr="00C65FF1">
        <w:rPr>
          <w:rFonts w:cs="Arial"/>
          <w:szCs w:val="20"/>
        </w:rPr>
        <w:t xml:space="preserve"> profitabel zu </w:t>
      </w:r>
      <w:r w:rsidR="00E71647" w:rsidRPr="00C65FF1">
        <w:rPr>
          <w:rFonts w:cs="Arial"/>
          <w:szCs w:val="20"/>
        </w:rPr>
        <w:lastRenderedPageBreak/>
        <w:t>realisieren.</w:t>
      </w:r>
      <w:r w:rsidRPr="00C65FF1">
        <w:rPr>
          <w:rFonts w:cs="Arial"/>
          <w:szCs w:val="20"/>
        </w:rPr>
        <w:t xml:space="preserve"> </w:t>
      </w:r>
      <w:r w:rsidR="006616A4" w:rsidRPr="00C65FF1">
        <w:rPr>
          <w:rFonts w:cs="Arial"/>
          <w:szCs w:val="20"/>
        </w:rPr>
        <w:t>Dabei</w:t>
      </w:r>
      <w:r w:rsidR="00E475C3" w:rsidRPr="00C65FF1">
        <w:rPr>
          <w:rFonts w:cs="Arial"/>
          <w:szCs w:val="20"/>
        </w:rPr>
        <w:t xml:space="preserve"> ist eines klar: </w:t>
      </w:r>
      <w:r w:rsidR="00197856" w:rsidRPr="00C65FF1">
        <w:rPr>
          <w:rFonts w:cs="Arial"/>
          <w:szCs w:val="20"/>
        </w:rPr>
        <w:t>D</w:t>
      </w:r>
      <w:r w:rsidR="00E475C3" w:rsidRPr="00C65FF1">
        <w:rPr>
          <w:rFonts w:cs="Arial"/>
          <w:szCs w:val="20"/>
        </w:rPr>
        <w:t>er stationäre Handel wird nicht verschwinden</w:t>
      </w:r>
      <w:r w:rsidR="00B67F95" w:rsidRPr="00C65FF1">
        <w:rPr>
          <w:rFonts w:cs="Arial"/>
          <w:szCs w:val="20"/>
        </w:rPr>
        <w:t>.</w:t>
      </w:r>
      <w:r w:rsidR="00E475C3" w:rsidRPr="00C65FF1">
        <w:rPr>
          <w:rFonts w:cs="Arial"/>
          <w:szCs w:val="20"/>
        </w:rPr>
        <w:t xml:space="preserve"> Kunden legen</w:t>
      </w:r>
      <w:r w:rsidR="000C4702" w:rsidRPr="00C65FF1">
        <w:rPr>
          <w:rFonts w:cs="Arial"/>
          <w:szCs w:val="20"/>
        </w:rPr>
        <w:t xml:space="preserve"> nach wie vor</w:t>
      </w:r>
      <w:r w:rsidR="00E475C3" w:rsidRPr="00C65FF1">
        <w:rPr>
          <w:rFonts w:cs="Arial"/>
          <w:szCs w:val="20"/>
        </w:rPr>
        <w:t xml:space="preserve"> Wert auf das Einkaufserlebnis vor Ort, möch</w:t>
      </w:r>
      <w:r w:rsidR="000C4702" w:rsidRPr="00C65FF1">
        <w:rPr>
          <w:rFonts w:cs="Arial"/>
          <w:szCs w:val="20"/>
        </w:rPr>
        <w:t>ten frische Lebensmittel sehen, riechen und</w:t>
      </w:r>
      <w:r w:rsidR="003916D5" w:rsidRPr="00C65FF1">
        <w:rPr>
          <w:rFonts w:cs="Arial"/>
          <w:szCs w:val="20"/>
        </w:rPr>
        <w:t xml:space="preserve"> sich beraten lassen</w:t>
      </w:r>
      <w:r w:rsidR="00E475C3" w:rsidRPr="00C65FF1">
        <w:rPr>
          <w:rFonts w:cs="Arial"/>
          <w:szCs w:val="20"/>
        </w:rPr>
        <w:t xml:space="preserve">. </w:t>
      </w:r>
      <w:r w:rsidR="00697CD9" w:rsidRPr="00C65FF1">
        <w:rPr>
          <w:rFonts w:cs="Arial"/>
          <w:szCs w:val="20"/>
        </w:rPr>
        <w:t xml:space="preserve">Gegenüber reinen Online-Händlern kann </w:t>
      </w:r>
      <w:r w:rsidR="00197856" w:rsidRPr="00C65FF1">
        <w:rPr>
          <w:rFonts w:cs="Arial"/>
          <w:szCs w:val="20"/>
        </w:rPr>
        <w:t>sich der stationäre</w:t>
      </w:r>
      <w:r w:rsidR="00955F71">
        <w:rPr>
          <w:rFonts w:cs="Arial"/>
          <w:szCs w:val="20"/>
        </w:rPr>
        <w:t xml:space="preserve"> Handel</w:t>
      </w:r>
      <w:r w:rsidR="00197856" w:rsidRPr="00C65FF1">
        <w:rPr>
          <w:rFonts w:cs="Arial"/>
          <w:szCs w:val="20"/>
        </w:rPr>
        <w:t xml:space="preserve"> </w:t>
      </w:r>
      <w:r w:rsidR="00697CD9" w:rsidRPr="00C65FF1">
        <w:rPr>
          <w:rFonts w:cs="Arial"/>
          <w:szCs w:val="20"/>
        </w:rPr>
        <w:t xml:space="preserve">durch Schnelligkeit, Flexibilität und </w:t>
      </w:r>
      <w:r w:rsidR="00992C66" w:rsidRPr="00C65FF1">
        <w:rPr>
          <w:rFonts w:cs="Arial"/>
          <w:szCs w:val="20"/>
        </w:rPr>
        <w:t>Komfort</w:t>
      </w:r>
      <w:r w:rsidR="00697CD9" w:rsidRPr="00C65FF1">
        <w:rPr>
          <w:rFonts w:cs="Arial"/>
          <w:szCs w:val="20"/>
        </w:rPr>
        <w:t xml:space="preserve"> differenzieren. </w:t>
      </w:r>
      <w:r w:rsidR="00B71F14" w:rsidRPr="00C65FF1">
        <w:rPr>
          <w:rFonts w:cs="Arial"/>
          <w:szCs w:val="20"/>
        </w:rPr>
        <w:t>W</w:t>
      </w:r>
      <w:r w:rsidR="00E475C3" w:rsidRPr="00C65FF1">
        <w:rPr>
          <w:rFonts w:cs="Arial"/>
          <w:szCs w:val="20"/>
        </w:rPr>
        <w:t xml:space="preserve">ie </w:t>
      </w:r>
      <w:r w:rsidR="00412D97" w:rsidRPr="00C65FF1">
        <w:rPr>
          <w:rFonts w:cs="Arial"/>
          <w:szCs w:val="20"/>
        </w:rPr>
        <w:t>wird</w:t>
      </w:r>
      <w:r w:rsidR="00E475C3" w:rsidRPr="00C65FF1">
        <w:rPr>
          <w:rFonts w:cs="Arial"/>
          <w:szCs w:val="20"/>
        </w:rPr>
        <w:t xml:space="preserve"> al</w:t>
      </w:r>
      <w:r w:rsidR="00B71F14" w:rsidRPr="00C65FF1">
        <w:rPr>
          <w:rFonts w:cs="Arial"/>
          <w:szCs w:val="20"/>
        </w:rPr>
        <w:t>so der Shop</w:t>
      </w:r>
      <w:r w:rsidR="00E72988" w:rsidRPr="00C65FF1">
        <w:rPr>
          <w:rFonts w:cs="Arial"/>
          <w:szCs w:val="20"/>
        </w:rPr>
        <w:t xml:space="preserve"> </w:t>
      </w:r>
      <w:r w:rsidR="00B71F14" w:rsidRPr="00C65FF1">
        <w:rPr>
          <w:rFonts w:cs="Arial"/>
          <w:szCs w:val="20"/>
        </w:rPr>
        <w:t>von morgen aussehen?</w:t>
      </w:r>
      <w:r w:rsidR="00E475C3" w:rsidRPr="00C65FF1">
        <w:rPr>
          <w:rFonts w:cs="Arial"/>
          <w:szCs w:val="20"/>
        </w:rPr>
        <w:t xml:space="preserve"> TGW</w:t>
      </w:r>
      <w:r w:rsidR="001F4572">
        <w:rPr>
          <w:rFonts w:cs="Arial"/>
          <w:szCs w:val="20"/>
        </w:rPr>
        <w:t xml:space="preserve"> und umdasch</w:t>
      </w:r>
      <w:r w:rsidR="00C240FB">
        <w:rPr>
          <w:rFonts w:cs="Arial"/>
          <w:szCs w:val="20"/>
        </w:rPr>
        <w:t xml:space="preserve"> bieten</w:t>
      </w:r>
      <w:r w:rsidR="002C2564" w:rsidRPr="00C65FF1">
        <w:rPr>
          <w:rFonts w:cs="Arial"/>
          <w:szCs w:val="20"/>
        </w:rPr>
        <w:t xml:space="preserve"> mit</w:t>
      </w:r>
      <w:r w:rsidR="00E475C3" w:rsidRPr="00C65FF1">
        <w:rPr>
          <w:rFonts w:cs="Arial"/>
          <w:szCs w:val="20"/>
        </w:rPr>
        <w:t xml:space="preserve"> OmniStore </w:t>
      </w:r>
      <w:r w:rsidR="00E44197">
        <w:rPr>
          <w:rFonts w:cs="Arial"/>
          <w:szCs w:val="20"/>
        </w:rPr>
        <w:t>eine</w:t>
      </w:r>
      <w:r w:rsidR="00E44197" w:rsidRPr="00C65FF1">
        <w:rPr>
          <w:rFonts w:cs="Arial"/>
          <w:szCs w:val="20"/>
        </w:rPr>
        <w:t xml:space="preserve"> </w:t>
      </w:r>
      <w:r w:rsidR="008F32D6" w:rsidRPr="00C65FF1">
        <w:rPr>
          <w:rFonts w:cs="Arial"/>
          <w:szCs w:val="20"/>
        </w:rPr>
        <w:t>Antwort</w:t>
      </w:r>
      <w:r w:rsidR="002C2564" w:rsidRPr="00C65FF1">
        <w:rPr>
          <w:rFonts w:cs="Arial"/>
          <w:szCs w:val="20"/>
        </w:rPr>
        <w:t xml:space="preserve"> darauf.</w:t>
      </w:r>
    </w:p>
    <w:p w14:paraId="44114214" w14:textId="77777777" w:rsidR="00456EEE" w:rsidRPr="00C65FF1" w:rsidRDefault="00456EEE" w:rsidP="00E475C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4AD71D31" w14:textId="1F8A6A3E" w:rsidR="00893255" w:rsidRPr="00C65FF1" w:rsidRDefault="00893255" w:rsidP="00E475C3">
      <w:pPr>
        <w:tabs>
          <w:tab w:val="left" w:pos="7797"/>
        </w:tabs>
        <w:ind w:right="1128"/>
        <w:jc w:val="both"/>
        <w:rPr>
          <w:rFonts w:cs="Arial"/>
          <w:b/>
          <w:szCs w:val="20"/>
        </w:rPr>
      </w:pPr>
      <w:r w:rsidRPr="00C65FF1">
        <w:rPr>
          <w:rFonts w:cs="Arial"/>
          <w:b/>
          <w:szCs w:val="20"/>
        </w:rPr>
        <w:t>Lokale Fulfillment-Center</w:t>
      </w:r>
    </w:p>
    <w:p w14:paraId="7BBAA216" w14:textId="53EB72E3" w:rsidR="00B7737E" w:rsidRPr="00C65FF1" w:rsidRDefault="00B7737E" w:rsidP="00E475C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72E7D023" w14:textId="7162E640" w:rsidR="00C240FB" w:rsidRPr="00C65FF1" w:rsidRDefault="000C3EF3" w:rsidP="00C240FB">
      <w:pPr>
        <w:tabs>
          <w:tab w:val="left" w:pos="7797"/>
        </w:tabs>
        <w:ind w:right="1128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„</w:t>
      </w:r>
      <w:r w:rsidR="00893255" w:rsidRPr="00C65FF1">
        <w:rPr>
          <w:rFonts w:cs="Arial"/>
          <w:szCs w:val="20"/>
        </w:rPr>
        <w:t>OmniStore</w:t>
      </w:r>
      <w:r w:rsidR="00B7737E" w:rsidRPr="00C65FF1">
        <w:rPr>
          <w:rFonts w:cs="Arial"/>
          <w:szCs w:val="20"/>
        </w:rPr>
        <w:t xml:space="preserve"> greift auf bestehende Filialen zurück, und verwandelt sie in lokale</w:t>
      </w:r>
      <w:r w:rsidR="00197856" w:rsidRPr="00C65FF1">
        <w:rPr>
          <w:rFonts w:cs="Arial"/>
          <w:szCs w:val="20"/>
        </w:rPr>
        <w:t>, kleine</w:t>
      </w:r>
      <w:r w:rsidR="00B7737E" w:rsidRPr="00C65FF1">
        <w:rPr>
          <w:rFonts w:cs="Arial"/>
          <w:szCs w:val="20"/>
        </w:rPr>
        <w:t xml:space="preserve"> Fulfillment-Center.</w:t>
      </w:r>
      <w:r w:rsidR="00F11FF4" w:rsidRPr="00C65FF1">
        <w:rPr>
          <w:rFonts w:cs="Arial"/>
          <w:szCs w:val="20"/>
        </w:rPr>
        <w:t xml:space="preserve"> </w:t>
      </w:r>
      <w:r w:rsidR="000C4702" w:rsidRPr="00C65FF1">
        <w:rPr>
          <w:rFonts w:cs="Arial"/>
          <w:szCs w:val="20"/>
        </w:rPr>
        <w:t>Das bedeutet, dass es zusätzlich zum</w:t>
      </w:r>
      <w:r w:rsidR="00F349FE" w:rsidRPr="00C65FF1">
        <w:rPr>
          <w:rFonts w:cs="Arial"/>
          <w:szCs w:val="20"/>
        </w:rPr>
        <w:t xml:space="preserve"> Shop</w:t>
      </w:r>
      <w:r w:rsidR="00412D97" w:rsidRPr="00C65FF1">
        <w:rPr>
          <w:rFonts w:cs="Arial"/>
          <w:szCs w:val="20"/>
        </w:rPr>
        <w:t xml:space="preserve"> einen</w:t>
      </w:r>
      <w:r w:rsidR="0082463A" w:rsidRPr="00C65FF1">
        <w:rPr>
          <w:rFonts w:cs="Arial"/>
          <w:szCs w:val="20"/>
        </w:rPr>
        <w:t xml:space="preserve"> </w:t>
      </w:r>
      <w:r w:rsidR="00AB0047" w:rsidRPr="00C65FF1">
        <w:rPr>
          <w:rFonts w:cs="Arial"/>
          <w:szCs w:val="20"/>
        </w:rPr>
        <w:t>getrennte</w:t>
      </w:r>
      <w:r w:rsidR="00412D97" w:rsidRPr="00C65FF1">
        <w:rPr>
          <w:rFonts w:cs="Arial"/>
          <w:szCs w:val="20"/>
        </w:rPr>
        <w:t>n</w:t>
      </w:r>
      <w:r w:rsidR="00F349FE" w:rsidRPr="00C65FF1">
        <w:rPr>
          <w:rFonts w:cs="Arial"/>
          <w:szCs w:val="20"/>
        </w:rPr>
        <w:t xml:space="preserve"> Kommissionier-</w:t>
      </w:r>
      <w:r w:rsidR="00412D97" w:rsidRPr="00C65FF1">
        <w:rPr>
          <w:rFonts w:cs="Arial"/>
          <w:szCs w:val="20"/>
        </w:rPr>
        <w:t>Bereich</w:t>
      </w:r>
      <w:r w:rsidR="000C4702" w:rsidRPr="00C65FF1">
        <w:rPr>
          <w:rFonts w:cs="Arial"/>
          <w:szCs w:val="20"/>
        </w:rPr>
        <w:t xml:space="preserve"> gibt</w:t>
      </w:r>
      <w:r w:rsidR="00F349FE" w:rsidRPr="00C65FF1">
        <w:rPr>
          <w:rFonts w:cs="Arial"/>
          <w:szCs w:val="20"/>
        </w:rPr>
        <w:t xml:space="preserve">, in </w:t>
      </w:r>
      <w:r w:rsidR="00412D97" w:rsidRPr="00C65FF1">
        <w:rPr>
          <w:rFonts w:cs="Arial"/>
          <w:szCs w:val="20"/>
        </w:rPr>
        <w:t>dem</w:t>
      </w:r>
      <w:r w:rsidR="0082463A" w:rsidRPr="00C65FF1">
        <w:rPr>
          <w:rFonts w:cs="Arial"/>
          <w:szCs w:val="20"/>
        </w:rPr>
        <w:t xml:space="preserve"> die Ware</w:t>
      </w:r>
      <w:r w:rsidR="005F2C47">
        <w:rPr>
          <w:rFonts w:cs="Arial"/>
          <w:szCs w:val="20"/>
        </w:rPr>
        <w:t xml:space="preserve"> mit Hilfe von Automatisierung effizient</w:t>
      </w:r>
      <w:r w:rsidR="00F349FE" w:rsidRPr="00C65FF1">
        <w:rPr>
          <w:rFonts w:cs="Arial"/>
          <w:szCs w:val="20"/>
        </w:rPr>
        <w:t xml:space="preserve"> gelagert</w:t>
      </w:r>
      <w:r w:rsidR="0082463A" w:rsidRPr="00C65FF1">
        <w:rPr>
          <w:rFonts w:cs="Arial"/>
          <w:szCs w:val="20"/>
        </w:rPr>
        <w:t xml:space="preserve"> und </w:t>
      </w:r>
      <w:r w:rsidR="005F2C47">
        <w:rPr>
          <w:rFonts w:cs="Arial"/>
          <w:szCs w:val="20"/>
        </w:rPr>
        <w:t>je nach Kundenauftrag zusammengestellt</w:t>
      </w:r>
      <w:r w:rsidR="005F2C47" w:rsidRPr="00C65FF1">
        <w:rPr>
          <w:rFonts w:cs="Arial"/>
          <w:szCs w:val="20"/>
        </w:rPr>
        <w:t xml:space="preserve"> </w:t>
      </w:r>
      <w:r w:rsidR="0082463A" w:rsidRPr="00C65FF1">
        <w:rPr>
          <w:rFonts w:cs="Arial"/>
          <w:szCs w:val="20"/>
        </w:rPr>
        <w:t>wird</w:t>
      </w:r>
      <w:r w:rsidR="00A038DC" w:rsidRPr="00C65FF1">
        <w:rPr>
          <w:rFonts w:cs="Arial"/>
          <w:szCs w:val="20"/>
        </w:rPr>
        <w:t xml:space="preserve"> – </w:t>
      </w:r>
      <w:r w:rsidR="005F2C47">
        <w:rPr>
          <w:rFonts w:cs="Arial"/>
          <w:szCs w:val="20"/>
        </w:rPr>
        <w:t>ideal</w:t>
      </w:r>
      <w:r w:rsidR="005F2C47" w:rsidRPr="00C65FF1">
        <w:rPr>
          <w:rFonts w:cs="Arial"/>
          <w:szCs w:val="20"/>
        </w:rPr>
        <w:t xml:space="preserve"> </w:t>
      </w:r>
      <w:r w:rsidR="00A038DC" w:rsidRPr="00C65FF1">
        <w:rPr>
          <w:rFonts w:cs="Arial"/>
          <w:szCs w:val="20"/>
        </w:rPr>
        <w:t>für Online-Bestellungen</w:t>
      </w:r>
      <w:r w:rsidR="00197856" w:rsidRPr="00C65FF1">
        <w:rPr>
          <w:rFonts w:cs="Arial"/>
          <w:szCs w:val="20"/>
        </w:rPr>
        <w:t xml:space="preserve">, die der Kunde </w:t>
      </w:r>
      <w:r w:rsidR="005F2C47">
        <w:rPr>
          <w:rFonts w:cs="Arial"/>
          <w:szCs w:val="20"/>
        </w:rPr>
        <w:t xml:space="preserve">zu seinem Wunschzeitpunkt </w:t>
      </w:r>
      <w:r w:rsidR="00197856" w:rsidRPr="00C65FF1">
        <w:rPr>
          <w:rFonts w:cs="Arial"/>
          <w:szCs w:val="20"/>
        </w:rPr>
        <w:t>abholt</w:t>
      </w:r>
      <w:r w:rsidR="0059066E">
        <w:rPr>
          <w:rFonts w:cs="Arial"/>
          <w:szCs w:val="20"/>
        </w:rPr>
        <w:t xml:space="preserve"> oder geliefert bekommt</w:t>
      </w:r>
      <w:r w:rsidR="00F11FF4" w:rsidRPr="00C65FF1">
        <w:rPr>
          <w:rFonts w:cs="Arial"/>
          <w:szCs w:val="20"/>
        </w:rPr>
        <w:t xml:space="preserve">. </w:t>
      </w:r>
      <w:r w:rsidR="0021621B" w:rsidRPr="00C65FF1">
        <w:rPr>
          <w:rFonts w:cs="Arial"/>
          <w:szCs w:val="20"/>
        </w:rPr>
        <w:t>Bei dem</w:t>
      </w:r>
      <w:r w:rsidR="00F11FF4" w:rsidRPr="00C65FF1">
        <w:rPr>
          <w:rFonts w:cs="Arial"/>
          <w:szCs w:val="20"/>
        </w:rPr>
        <w:t xml:space="preserve"> im </w:t>
      </w:r>
      <w:r w:rsidR="00197856" w:rsidRPr="00C65FF1">
        <w:rPr>
          <w:rFonts w:cs="Arial"/>
          <w:szCs w:val="20"/>
        </w:rPr>
        <w:t xml:space="preserve">Laden </w:t>
      </w:r>
      <w:r w:rsidR="0021621B" w:rsidRPr="00C65FF1">
        <w:rPr>
          <w:rFonts w:cs="Arial"/>
          <w:szCs w:val="20"/>
        </w:rPr>
        <w:t>angebotenen</w:t>
      </w:r>
      <w:r w:rsidR="00F11FF4" w:rsidRPr="00C65FF1">
        <w:rPr>
          <w:rFonts w:cs="Arial"/>
          <w:szCs w:val="20"/>
        </w:rPr>
        <w:t xml:space="preserve"> Sortiment </w:t>
      </w:r>
      <w:r w:rsidR="0021621B" w:rsidRPr="00C65FF1">
        <w:rPr>
          <w:rFonts w:cs="Arial"/>
          <w:szCs w:val="20"/>
        </w:rPr>
        <w:t>liegt</w:t>
      </w:r>
      <w:r w:rsidR="00F11FF4" w:rsidRPr="00C65FF1">
        <w:rPr>
          <w:rFonts w:cs="Arial"/>
          <w:szCs w:val="20"/>
        </w:rPr>
        <w:t xml:space="preserve"> </w:t>
      </w:r>
      <w:r w:rsidR="0021621B" w:rsidRPr="00C65FF1">
        <w:rPr>
          <w:rFonts w:cs="Arial"/>
          <w:szCs w:val="20"/>
        </w:rPr>
        <w:t>der</w:t>
      </w:r>
      <w:r w:rsidR="00F11FF4" w:rsidRPr="00C65FF1">
        <w:rPr>
          <w:rFonts w:cs="Arial"/>
          <w:szCs w:val="20"/>
        </w:rPr>
        <w:t xml:space="preserve"> Fokus auf Attraktivität und Emotionalität</w:t>
      </w:r>
      <w:r w:rsidR="00197856" w:rsidRPr="00C65FF1">
        <w:rPr>
          <w:rFonts w:cs="Arial"/>
          <w:szCs w:val="20"/>
        </w:rPr>
        <w:t xml:space="preserve"> </w:t>
      </w:r>
      <w:r w:rsidR="00FE1433" w:rsidRPr="00C65FF1">
        <w:rPr>
          <w:rFonts w:cs="Arial"/>
          <w:szCs w:val="20"/>
        </w:rPr>
        <w:t xml:space="preserve">– </w:t>
      </w:r>
      <w:r w:rsidR="00706E1F" w:rsidRPr="00C65FF1">
        <w:rPr>
          <w:rFonts w:cs="Arial"/>
          <w:szCs w:val="20"/>
        </w:rPr>
        <w:t xml:space="preserve">mit einem hohen Anteil </w:t>
      </w:r>
      <w:r w:rsidR="009E7DC1" w:rsidRPr="00C65FF1">
        <w:rPr>
          <w:rFonts w:cs="Arial"/>
          <w:szCs w:val="20"/>
        </w:rPr>
        <w:t>frischer und regionaler Produkte</w:t>
      </w:r>
      <w:r w:rsidRPr="00C65FF1">
        <w:rPr>
          <w:rFonts w:cs="Arial"/>
          <w:szCs w:val="20"/>
        </w:rPr>
        <w:t>“, erklärt Christoph Wolkerstorfer, CSO der TGW Logistics Group.</w:t>
      </w:r>
      <w:r w:rsidR="00955F71">
        <w:rPr>
          <w:rFonts w:cs="Arial"/>
          <w:szCs w:val="20"/>
        </w:rPr>
        <w:t xml:space="preserve"> U</w:t>
      </w:r>
      <w:r w:rsidR="00E727AB" w:rsidRPr="00C65FF1">
        <w:rPr>
          <w:rFonts w:cs="Arial"/>
          <w:szCs w:val="20"/>
        </w:rPr>
        <w:t xml:space="preserve">nternehmen </w:t>
      </w:r>
      <w:r w:rsidR="00412D97" w:rsidRPr="00C65FF1">
        <w:rPr>
          <w:rFonts w:cs="Arial"/>
          <w:szCs w:val="20"/>
        </w:rPr>
        <w:t>profitieren so</w:t>
      </w:r>
      <w:r w:rsidR="00E727AB" w:rsidRPr="00C65FF1">
        <w:rPr>
          <w:rFonts w:cs="Arial"/>
          <w:szCs w:val="20"/>
        </w:rPr>
        <w:t xml:space="preserve"> </w:t>
      </w:r>
      <w:r w:rsidR="00412D97" w:rsidRPr="00C65FF1">
        <w:rPr>
          <w:rFonts w:cs="Arial"/>
          <w:szCs w:val="20"/>
        </w:rPr>
        <w:t>von einem schnellen und kosteneffizienten</w:t>
      </w:r>
      <w:r w:rsidR="00212D0A" w:rsidRPr="00C65FF1">
        <w:rPr>
          <w:rFonts w:cs="Arial"/>
          <w:szCs w:val="20"/>
        </w:rPr>
        <w:t xml:space="preserve"> Omnichannel</w:t>
      </w:r>
      <w:r w:rsidR="00E727AB" w:rsidRPr="00C65FF1">
        <w:rPr>
          <w:rFonts w:cs="Arial"/>
          <w:szCs w:val="20"/>
        </w:rPr>
        <w:t xml:space="preserve"> Order Fulfillment – und das im </w:t>
      </w:r>
      <w:r w:rsidR="00197856" w:rsidRPr="00C65FF1">
        <w:rPr>
          <w:rFonts w:cs="Arial"/>
          <w:szCs w:val="20"/>
        </w:rPr>
        <w:t xml:space="preserve">bestehenden </w:t>
      </w:r>
      <w:r w:rsidR="00E727AB" w:rsidRPr="00C65FF1">
        <w:rPr>
          <w:rFonts w:cs="Arial"/>
          <w:szCs w:val="20"/>
        </w:rPr>
        <w:t>Filialnetz.</w:t>
      </w:r>
      <w:r w:rsidR="00C240FB" w:rsidRPr="00C240FB">
        <w:rPr>
          <w:rFonts w:cs="Arial"/>
          <w:szCs w:val="20"/>
        </w:rPr>
        <w:t xml:space="preserve"> </w:t>
      </w:r>
      <w:r w:rsidR="00C240FB">
        <w:rPr>
          <w:rFonts w:cs="Arial"/>
          <w:szCs w:val="20"/>
        </w:rPr>
        <w:t xml:space="preserve">So kann das OmniStore-Konzept auf einer Fläche </w:t>
      </w:r>
      <w:r w:rsidR="00AD15D6">
        <w:rPr>
          <w:rFonts w:cs="Arial"/>
          <w:szCs w:val="20"/>
        </w:rPr>
        <w:t>ab rund 1.0</w:t>
      </w:r>
      <w:r w:rsidR="00C240FB">
        <w:rPr>
          <w:rFonts w:cs="Arial"/>
          <w:szCs w:val="20"/>
        </w:rPr>
        <w:t xml:space="preserve">00 Quadratmetern </w:t>
      </w:r>
      <w:r w:rsidR="00AD15D6">
        <w:rPr>
          <w:rFonts w:cs="Arial"/>
          <w:szCs w:val="20"/>
        </w:rPr>
        <w:t>realisiert</w:t>
      </w:r>
      <w:r w:rsidR="00C240FB">
        <w:rPr>
          <w:rFonts w:cs="Arial"/>
          <w:szCs w:val="20"/>
        </w:rPr>
        <w:t xml:space="preserve"> werden – bei gleichbleibendem Personaleinsatz.</w:t>
      </w:r>
    </w:p>
    <w:p w14:paraId="2B55AB94" w14:textId="7F346CA0" w:rsidR="00A87C67" w:rsidRPr="00C65FF1" w:rsidRDefault="00A87C67" w:rsidP="00E475C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B6DF0C8" w14:textId="4C2165B5" w:rsidR="00A87C67" w:rsidRPr="00C65FF1" w:rsidRDefault="00A87C67" w:rsidP="00E475C3">
      <w:pPr>
        <w:tabs>
          <w:tab w:val="left" w:pos="7797"/>
        </w:tabs>
        <w:ind w:right="1128"/>
        <w:jc w:val="both"/>
        <w:rPr>
          <w:rFonts w:cs="Arial"/>
          <w:b/>
          <w:szCs w:val="20"/>
        </w:rPr>
      </w:pPr>
      <w:r w:rsidRPr="00C65FF1">
        <w:rPr>
          <w:rFonts w:cs="Arial"/>
          <w:b/>
          <w:szCs w:val="20"/>
        </w:rPr>
        <w:t>Erhöh</w:t>
      </w:r>
      <w:r w:rsidR="006D31A3">
        <w:rPr>
          <w:rFonts w:cs="Arial"/>
          <w:b/>
          <w:szCs w:val="20"/>
        </w:rPr>
        <w:t>t</w:t>
      </w:r>
      <w:bookmarkStart w:id="0" w:name="_GoBack"/>
      <w:bookmarkEnd w:id="0"/>
      <w:r w:rsidRPr="00C65FF1">
        <w:rPr>
          <w:rFonts w:cs="Arial"/>
          <w:b/>
          <w:szCs w:val="20"/>
        </w:rPr>
        <w:t>e Kommissionier-Effizienz</w:t>
      </w:r>
    </w:p>
    <w:p w14:paraId="59C78BB4" w14:textId="77777777" w:rsidR="0021621B" w:rsidRPr="00C65FF1" w:rsidRDefault="0021621B" w:rsidP="00E475C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3EB82830" w14:textId="64492674" w:rsidR="00DE3E46" w:rsidRDefault="00AB0047" w:rsidP="00F12083">
      <w:pPr>
        <w:tabs>
          <w:tab w:val="left" w:pos="7797"/>
        </w:tabs>
        <w:ind w:right="1128"/>
        <w:jc w:val="both"/>
        <w:rPr>
          <w:szCs w:val="20"/>
        </w:rPr>
      </w:pPr>
      <w:r w:rsidRPr="00C65FF1">
        <w:rPr>
          <w:rFonts w:cs="Arial"/>
          <w:szCs w:val="20"/>
        </w:rPr>
        <w:t>Kunden haben die Möglichkeit, im Laden wie gewohnt die täglichen Einkäufe zu erledigen</w:t>
      </w:r>
      <w:r w:rsidR="00871934" w:rsidRPr="00C65FF1">
        <w:rPr>
          <w:rFonts w:cs="Arial"/>
          <w:szCs w:val="20"/>
        </w:rPr>
        <w:t xml:space="preserve">, </w:t>
      </w:r>
      <w:r w:rsidR="00016638">
        <w:rPr>
          <w:rFonts w:cs="Arial"/>
          <w:szCs w:val="20"/>
        </w:rPr>
        <w:t>Produkte beim digitalen Order-Terminal auszuwählen,</w:t>
      </w:r>
      <w:r w:rsidR="00016638" w:rsidRPr="00C65FF1">
        <w:rPr>
          <w:rFonts w:cs="Arial"/>
          <w:szCs w:val="20"/>
        </w:rPr>
        <w:t xml:space="preserve"> </w:t>
      </w:r>
      <w:r w:rsidRPr="00C65FF1">
        <w:rPr>
          <w:rFonts w:cs="Arial"/>
          <w:szCs w:val="20"/>
        </w:rPr>
        <w:t>sich beraten zu lassen</w:t>
      </w:r>
      <w:r w:rsidR="008141C9" w:rsidRPr="00C65FF1">
        <w:rPr>
          <w:rFonts w:cs="Arial"/>
          <w:szCs w:val="20"/>
        </w:rPr>
        <w:t xml:space="preserve"> </w:t>
      </w:r>
      <w:r w:rsidR="00F12083" w:rsidRPr="00C65FF1">
        <w:rPr>
          <w:rFonts w:cs="Arial"/>
          <w:szCs w:val="20"/>
        </w:rPr>
        <w:t>oder in der integrierten Gastronomie</w:t>
      </w:r>
      <w:r w:rsidR="008141C9" w:rsidRPr="00C65FF1">
        <w:rPr>
          <w:rFonts w:cs="Arial"/>
          <w:szCs w:val="20"/>
        </w:rPr>
        <w:t xml:space="preserve"> einen Kaffee zu trinken</w:t>
      </w:r>
      <w:r w:rsidRPr="00C65FF1">
        <w:rPr>
          <w:rFonts w:cs="Arial"/>
          <w:szCs w:val="20"/>
        </w:rPr>
        <w:t xml:space="preserve">. </w:t>
      </w:r>
      <w:r w:rsidR="00893255" w:rsidRPr="00C65FF1">
        <w:rPr>
          <w:rFonts w:cs="Arial"/>
          <w:szCs w:val="20"/>
        </w:rPr>
        <w:t>Darüber hinaus</w:t>
      </w:r>
      <w:r w:rsidR="00B7737E" w:rsidRPr="00C65FF1">
        <w:rPr>
          <w:rFonts w:cs="Arial"/>
          <w:szCs w:val="20"/>
        </w:rPr>
        <w:t xml:space="preserve"> </w:t>
      </w:r>
      <w:r w:rsidR="00F12083" w:rsidRPr="00C65FF1">
        <w:rPr>
          <w:rFonts w:cs="Arial"/>
          <w:szCs w:val="20"/>
        </w:rPr>
        <w:t>können sie</w:t>
      </w:r>
      <w:r w:rsidR="00B7737E" w:rsidRPr="00C65FF1">
        <w:rPr>
          <w:rFonts w:cs="Arial"/>
          <w:szCs w:val="20"/>
        </w:rPr>
        <w:t xml:space="preserve"> aber auch </w:t>
      </w:r>
      <w:r w:rsidR="0023083C" w:rsidRPr="00C65FF1">
        <w:rPr>
          <w:rFonts w:cs="Arial"/>
          <w:szCs w:val="20"/>
        </w:rPr>
        <w:t xml:space="preserve">bequem </w:t>
      </w:r>
      <w:r w:rsidR="000564E8">
        <w:rPr>
          <w:rFonts w:cs="Arial"/>
          <w:szCs w:val="20"/>
        </w:rPr>
        <w:t>von zuh</w:t>
      </w:r>
      <w:r w:rsidR="003D55F4" w:rsidRPr="00C65FF1">
        <w:rPr>
          <w:rFonts w:cs="Arial"/>
          <w:szCs w:val="20"/>
        </w:rPr>
        <w:t xml:space="preserve">ause </w:t>
      </w:r>
      <w:r w:rsidR="00F12083" w:rsidRPr="00C65FF1">
        <w:rPr>
          <w:rFonts w:cs="Arial"/>
          <w:szCs w:val="20"/>
        </w:rPr>
        <w:t xml:space="preserve">aus </w:t>
      </w:r>
      <w:r w:rsidR="00B7737E" w:rsidRPr="00C65FF1">
        <w:rPr>
          <w:rFonts w:cs="Arial"/>
          <w:szCs w:val="20"/>
        </w:rPr>
        <w:t>online</w:t>
      </w:r>
      <w:r w:rsidR="00197856" w:rsidRPr="00C65FF1">
        <w:rPr>
          <w:rFonts w:cs="Arial"/>
          <w:szCs w:val="20"/>
        </w:rPr>
        <w:t xml:space="preserve"> Waren</w:t>
      </w:r>
      <w:r w:rsidR="00B7737E" w:rsidRPr="00C65FF1">
        <w:rPr>
          <w:rFonts w:cs="Arial"/>
          <w:szCs w:val="20"/>
        </w:rPr>
        <w:t xml:space="preserve"> bestellen</w:t>
      </w:r>
      <w:r w:rsidR="00197856" w:rsidRPr="00C65FF1">
        <w:rPr>
          <w:rFonts w:cs="Arial"/>
          <w:szCs w:val="20"/>
        </w:rPr>
        <w:t>. Diese</w:t>
      </w:r>
      <w:r w:rsidR="00B7737E" w:rsidRPr="00C65FF1">
        <w:rPr>
          <w:rFonts w:cs="Arial"/>
          <w:szCs w:val="20"/>
        </w:rPr>
        <w:t xml:space="preserve"> Einkäufe </w:t>
      </w:r>
      <w:r w:rsidR="00197856" w:rsidRPr="00C65FF1">
        <w:rPr>
          <w:rFonts w:cs="Arial"/>
          <w:szCs w:val="20"/>
        </w:rPr>
        <w:t xml:space="preserve">können sie dann </w:t>
      </w:r>
      <w:r w:rsidR="00893255" w:rsidRPr="00C65FF1">
        <w:rPr>
          <w:rFonts w:cs="Arial"/>
          <w:szCs w:val="20"/>
        </w:rPr>
        <w:t xml:space="preserve">rund um die Uhr </w:t>
      </w:r>
      <w:r w:rsidR="00B7737E" w:rsidRPr="00C65FF1">
        <w:rPr>
          <w:rFonts w:cs="Arial"/>
          <w:szCs w:val="20"/>
        </w:rPr>
        <w:t xml:space="preserve">an </w:t>
      </w:r>
      <w:r w:rsidR="008D795F" w:rsidRPr="00C65FF1">
        <w:rPr>
          <w:rFonts w:cs="Arial"/>
          <w:szCs w:val="20"/>
        </w:rPr>
        <w:t xml:space="preserve">sogenannten </w:t>
      </w:r>
      <w:r w:rsidR="00B7737E" w:rsidRPr="00C65FF1">
        <w:rPr>
          <w:rFonts w:cs="Arial"/>
          <w:szCs w:val="20"/>
        </w:rPr>
        <w:t>Pick-Up-Schaltern abholen</w:t>
      </w:r>
      <w:r w:rsidR="00893255" w:rsidRPr="00C65FF1">
        <w:rPr>
          <w:rFonts w:cs="Arial"/>
          <w:szCs w:val="20"/>
        </w:rPr>
        <w:t>, di</w:t>
      </w:r>
      <w:r w:rsidR="008848EA" w:rsidRPr="00C65FF1">
        <w:rPr>
          <w:rFonts w:cs="Arial"/>
          <w:szCs w:val="20"/>
        </w:rPr>
        <w:t xml:space="preserve">e in </w:t>
      </w:r>
      <w:r w:rsidR="00233FDA">
        <w:rPr>
          <w:rFonts w:cs="Arial"/>
          <w:szCs w:val="20"/>
        </w:rPr>
        <w:t xml:space="preserve">die </w:t>
      </w:r>
      <w:r w:rsidR="008848EA" w:rsidRPr="00C65FF1">
        <w:rPr>
          <w:rFonts w:cs="Arial"/>
          <w:szCs w:val="20"/>
        </w:rPr>
        <w:t>Filiale</w:t>
      </w:r>
      <w:r w:rsidR="008D795F" w:rsidRPr="00C65FF1">
        <w:rPr>
          <w:rFonts w:cs="Arial"/>
          <w:szCs w:val="20"/>
        </w:rPr>
        <w:t xml:space="preserve"> ihrer Wahl</w:t>
      </w:r>
      <w:r w:rsidR="008848EA" w:rsidRPr="00C65FF1">
        <w:rPr>
          <w:rFonts w:cs="Arial"/>
          <w:szCs w:val="20"/>
        </w:rPr>
        <w:t xml:space="preserve"> </w:t>
      </w:r>
      <w:r w:rsidR="0063734C" w:rsidRPr="00C65FF1">
        <w:rPr>
          <w:rFonts w:cs="Arial"/>
          <w:szCs w:val="20"/>
        </w:rPr>
        <w:t>integriert</w:t>
      </w:r>
      <w:r w:rsidR="008848EA" w:rsidRPr="00C65FF1">
        <w:rPr>
          <w:rFonts w:cs="Arial"/>
          <w:szCs w:val="20"/>
        </w:rPr>
        <w:t xml:space="preserve"> sind</w:t>
      </w:r>
      <w:r w:rsidR="00B7737E" w:rsidRPr="00C65FF1">
        <w:rPr>
          <w:rFonts w:cs="Arial"/>
          <w:szCs w:val="20"/>
        </w:rPr>
        <w:t>.</w:t>
      </w:r>
      <w:r w:rsidR="00F12083" w:rsidRPr="00C65FF1">
        <w:rPr>
          <w:rFonts w:cs="Arial"/>
          <w:szCs w:val="20"/>
        </w:rPr>
        <w:t xml:space="preserve"> </w:t>
      </w:r>
      <w:r w:rsidR="00DE3E46" w:rsidRPr="00C65FF1">
        <w:rPr>
          <w:szCs w:val="20"/>
        </w:rPr>
        <w:t>Von der reinen Abholung von Online-</w:t>
      </w:r>
      <w:r w:rsidR="008D795F" w:rsidRPr="00C65FF1">
        <w:rPr>
          <w:szCs w:val="20"/>
        </w:rPr>
        <w:t xml:space="preserve">Bestellungen </w:t>
      </w:r>
      <w:r w:rsidR="00DE3E46" w:rsidRPr="00C65FF1">
        <w:rPr>
          <w:szCs w:val="20"/>
        </w:rPr>
        <w:t>bis zum schnellen Spontaneinkauf</w:t>
      </w:r>
      <w:r w:rsidR="008D795F" w:rsidRPr="00C65FF1">
        <w:rPr>
          <w:szCs w:val="20"/>
        </w:rPr>
        <w:t xml:space="preserve"> im Shop</w:t>
      </w:r>
      <w:r w:rsidR="00DE3E46" w:rsidRPr="00C65FF1">
        <w:rPr>
          <w:szCs w:val="20"/>
        </w:rPr>
        <w:t xml:space="preserve"> lassen sich</w:t>
      </w:r>
      <w:r w:rsidR="008D795F" w:rsidRPr="00C65FF1">
        <w:rPr>
          <w:szCs w:val="20"/>
        </w:rPr>
        <w:t xml:space="preserve"> so</w:t>
      </w:r>
      <w:r w:rsidR="00DE3E46" w:rsidRPr="00C65FF1">
        <w:rPr>
          <w:szCs w:val="20"/>
        </w:rPr>
        <w:t xml:space="preserve"> unterschiedliche Customer Journeys abdecken</w:t>
      </w:r>
      <w:r w:rsidR="00A87C67" w:rsidRPr="00C65FF1">
        <w:rPr>
          <w:szCs w:val="20"/>
        </w:rPr>
        <w:t>,</w:t>
      </w:r>
      <w:r w:rsidR="00DE3E46" w:rsidRPr="00C65FF1">
        <w:rPr>
          <w:szCs w:val="20"/>
        </w:rPr>
        <w:t xml:space="preserve"> und das für den Handel </w:t>
      </w:r>
      <w:r w:rsidR="008D795F" w:rsidRPr="00C65FF1">
        <w:rPr>
          <w:szCs w:val="20"/>
        </w:rPr>
        <w:t xml:space="preserve">dank OmniStore </w:t>
      </w:r>
      <w:r w:rsidR="00DE3E46" w:rsidRPr="00C65FF1">
        <w:rPr>
          <w:szCs w:val="20"/>
        </w:rPr>
        <w:t xml:space="preserve">mit einer um </w:t>
      </w:r>
      <w:r w:rsidR="005F2C47">
        <w:rPr>
          <w:szCs w:val="20"/>
        </w:rPr>
        <w:t>bis zu</w:t>
      </w:r>
      <w:r w:rsidR="00DE3E46" w:rsidRPr="00C65FF1">
        <w:rPr>
          <w:szCs w:val="20"/>
        </w:rPr>
        <w:t xml:space="preserve"> Faktor </w:t>
      </w:r>
      <w:r w:rsidR="008D795F" w:rsidRPr="00C65FF1">
        <w:rPr>
          <w:szCs w:val="20"/>
        </w:rPr>
        <w:t xml:space="preserve">vier </w:t>
      </w:r>
      <w:r w:rsidR="00DE3E46" w:rsidRPr="00C65FF1">
        <w:rPr>
          <w:szCs w:val="20"/>
        </w:rPr>
        <w:t>erhöhten Kommissionier-Effizienz.</w:t>
      </w:r>
    </w:p>
    <w:p w14:paraId="5C88AD61" w14:textId="07848208" w:rsidR="00C65FF1" w:rsidRDefault="00C65FF1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017D264E" w14:textId="4FF9106C" w:rsidR="00C65FF1" w:rsidRDefault="00C65FF1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20744560" w14:textId="07B5A301" w:rsidR="004E72C4" w:rsidRDefault="004E72C4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15033F9E" w14:textId="2C506384" w:rsidR="00C65FF1" w:rsidRDefault="00C65FF1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23068CBB" w14:textId="6422DEA5" w:rsidR="00C65FF1" w:rsidRDefault="00C65FF1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1141ED5F" w14:textId="7D95DE0D" w:rsidR="007A12FA" w:rsidRDefault="007A12FA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7430917D" w14:textId="77777777" w:rsidR="007A12FA" w:rsidRPr="00C65FF1" w:rsidRDefault="007A12FA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3B752075" w14:textId="77777777" w:rsidR="004E72C4" w:rsidRDefault="006D31A3" w:rsidP="004E72C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b/>
          <w:sz w:val="20"/>
          <w:szCs w:val="20"/>
          <w:lang w:val="en-AU"/>
        </w:rPr>
      </w:pPr>
      <w:r>
        <w:fldChar w:fldCharType="begin"/>
      </w:r>
      <w:r w:rsidRPr="006D31A3">
        <w:rPr>
          <w:lang w:val="en-AU"/>
        </w:rPr>
        <w:instrText xml:space="preserve"> HYPERLINK "www.tgw-group.com" </w:instrText>
      </w:r>
      <w:r>
        <w:fldChar w:fldCharType="separate"/>
      </w:r>
      <w:r w:rsidR="003244C0" w:rsidRPr="00A2455F">
        <w:rPr>
          <w:rStyle w:val="Hyperlink"/>
          <w:rFonts w:ascii="Arial" w:hAnsi="Arial" w:cs="Arial"/>
          <w:sz w:val="20"/>
          <w:szCs w:val="20"/>
          <w:lang w:val="en-AU"/>
        </w:rPr>
        <w:t>www.tgw-group.com</w:t>
      </w:r>
      <w:r>
        <w:rPr>
          <w:rStyle w:val="Hyperlink"/>
          <w:rFonts w:ascii="Arial" w:hAnsi="Arial" w:cs="Arial"/>
          <w:sz w:val="20"/>
          <w:szCs w:val="20"/>
          <w:lang w:val="en-AU"/>
        </w:rPr>
        <w:fldChar w:fldCharType="end"/>
      </w:r>
      <w:r w:rsidR="00170821" w:rsidRPr="00C65FF1">
        <w:rPr>
          <w:rFonts w:ascii="Arial" w:hAnsi="Arial" w:cs="Arial"/>
          <w:sz w:val="20"/>
          <w:szCs w:val="20"/>
          <w:lang w:val="en-AU"/>
        </w:rPr>
        <w:br/>
      </w:r>
    </w:p>
    <w:p w14:paraId="4B8A0394" w14:textId="23883565" w:rsidR="00FE1433" w:rsidRPr="00C65FF1" w:rsidRDefault="000F039C" w:rsidP="004E72C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C65FF1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362DA7EB" w14:textId="40CE75CD" w:rsidR="000F039C" w:rsidRPr="00C65FF1" w:rsidRDefault="000F039C" w:rsidP="00FE1433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 w:rsidRPr="00C65FF1">
        <w:rPr>
          <w:rFonts w:ascii="Arial" w:hAnsi="Arial" w:cs="Arial"/>
          <w:sz w:val="20"/>
          <w:szCs w:val="20"/>
        </w:rPr>
        <w:t>hoch</w:t>
      </w:r>
      <w:r w:rsidRPr="00C65FF1">
        <w:rPr>
          <w:rFonts w:ascii="Arial" w:hAnsi="Arial" w:cs="Arial"/>
          <w:sz w:val="20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Pr="00624A23" w:rsidRDefault="000F039C" w:rsidP="00E475C3">
      <w:pPr>
        <w:tabs>
          <w:tab w:val="left" w:pos="1697"/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75201631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C65FF1">
        <w:rPr>
          <w:rFonts w:cs="Arial"/>
          <w:szCs w:val="20"/>
        </w:rPr>
        <w:t>mehr als 3.3</w:t>
      </w:r>
      <w:r w:rsidRPr="00C65FF1">
        <w:rPr>
          <w:rFonts w:cs="Arial"/>
          <w:szCs w:val="20"/>
        </w:rPr>
        <w:t>00 Mita</w:t>
      </w:r>
      <w:r w:rsidR="00AE27B7" w:rsidRPr="00C65FF1">
        <w:rPr>
          <w:rFonts w:cs="Arial"/>
          <w:szCs w:val="20"/>
        </w:rPr>
        <w:t>rbeiter. Im Wirtschaftsjahr 2017/2018</w:t>
      </w:r>
      <w:r w:rsidRPr="00C65FF1">
        <w:rPr>
          <w:rFonts w:cs="Arial"/>
          <w:szCs w:val="20"/>
        </w:rPr>
        <w:t xml:space="preserve"> erzielte das Unternehmen einen Gesamtumsatz von </w:t>
      </w:r>
      <w:r w:rsidR="00AE27B7" w:rsidRPr="00C65FF1">
        <w:rPr>
          <w:rFonts w:cs="Arial"/>
          <w:szCs w:val="20"/>
        </w:rPr>
        <w:t>713</w:t>
      </w:r>
      <w:r w:rsidRPr="00C65FF1">
        <w:rPr>
          <w:rFonts w:cs="Arial"/>
          <w:szCs w:val="20"/>
        </w:rPr>
        <w:t xml:space="preserve"> Millionen Euro.</w:t>
      </w:r>
    </w:p>
    <w:p w14:paraId="6B004C09" w14:textId="267A07C7" w:rsidR="000F03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32891471" w14:textId="3C2322F9" w:rsidR="00FE1433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4BFFA134" w14:textId="61EAED44" w:rsidR="00FE1433" w:rsidRPr="00624A23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07ED3DA0" w14:textId="50368A20" w:rsidR="00FD7B77" w:rsidRPr="00C65FF1" w:rsidRDefault="00FD7B77" w:rsidP="009D071A">
      <w:pPr>
        <w:tabs>
          <w:tab w:val="left" w:pos="7797"/>
        </w:tabs>
        <w:spacing w:line="240" w:lineRule="auto"/>
        <w:ind w:right="1126"/>
        <w:jc w:val="both"/>
        <w:rPr>
          <w:rFonts w:cs="Arial"/>
          <w:b/>
          <w:szCs w:val="20"/>
        </w:rPr>
      </w:pPr>
      <w:r w:rsidRPr="00C65FF1">
        <w:rPr>
          <w:rFonts w:cs="Arial"/>
          <w:b/>
          <w:szCs w:val="20"/>
        </w:rPr>
        <w:t xml:space="preserve">Über </w:t>
      </w:r>
      <w:r w:rsidR="005E1E1F">
        <w:rPr>
          <w:rFonts w:cs="Arial"/>
          <w:b/>
          <w:szCs w:val="20"/>
        </w:rPr>
        <w:t>umdasch The Store Makers</w:t>
      </w:r>
    </w:p>
    <w:p w14:paraId="7DC68D03" w14:textId="578050C2" w:rsidR="000F039C" w:rsidRPr="00624A23" w:rsidRDefault="005E1E1F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  <w:r w:rsidRPr="00FB73DE">
        <w:rPr>
          <w:rFonts w:cs="Arial"/>
          <w:szCs w:val="20"/>
        </w:rPr>
        <w:t xml:space="preserve">umdasch The Store Makers zählt mit mehr als 1.500 Mitarbeitern zu den führenden Ladenbau-Unternehmen Europas. Die Zentrale befindet sich in Amstetten, Österreich. Mit rund 20 eigenen Standorten in Europa und </w:t>
      </w:r>
      <w:proofErr w:type="spellStart"/>
      <w:r w:rsidRPr="00FB73DE">
        <w:rPr>
          <w:rFonts w:cs="Arial"/>
          <w:szCs w:val="20"/>
        </w:rPr>
        <w:t>Middle</w:t>
      </w:r>
      <w:proofErr w:type="spellEnd"/>
      <w:r w:rsidRPr="00FB73DE">
        <w:rPr>
          <w:rFonts w:cs="Arial"/>
          <w:szCs w:val="20"/>
        </w:rPr>
        <w:t xml:space="preserve"> East realisiert umdasch mit seinen vier operativen Divisionen jährlich über 7.000 Ladenbau-Projekte und 200 Generalunternehmer-Projekte. Gemeinsam mit dem Schwesterkonzern Doka und seinen über 180 Logistik- und Vertriebsniederlassungen in 70 Ländern befindet sich das Unternehmen in vierter Generation und seit 150 Jahren im Besitz der Familie Umdasch</w:t>
      </w:r>
      <w:r w:rsidR="0027062B">
        <w:rPr>
          <w:rFonts w:cs="Arial"/>
          <w:szCs w:val="20"/>
        </w:rPr>
        <w:t>.</w:t>
      </w:r>
    </w:p>
    <w:p w14:paraId="451CBA4E" w14:textId="0A20A17E" w:rsidR="000F03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20E01519" w14:textId="4C5A0EF0" w:rsidR="00C65FF1" w:rsidRDefault="00C65FF1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35FBF14B" w14:textId="77777777" w:rsidR="00C65FF1" w:rsidRPr="00624A23" w:rsidRDefault="00C65FF1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7A2412E1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59E47093" w14:textId="77777777" w:rsidR="00544E15" w:rsidRPr="00C65FF1" w:rsidRDefault="00544E15" w:rsidP="00544E15">
      <w:pPr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B0AD714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9E9EC7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7E214EAB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5ED3F439" w14:textId="0CB5142A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 xml:space="preserve">, </w:t>
      </w:r>
      <w:r w:rsidR="00A62B38" w:rsidRPr="00C65FF1">
        <w:rPr>
          <w:rFonts w:cs="Arial"/>
          <w:szCs w:val="20"/>
        </w:rPr>
        <w:t>Ludwig Szinicz Straße</w:t>
      </w:r>
      <w:r w:rsidRPr="00C65FF1">
        <w:rPr>
          <w:rFonts w:cs="Arial"/>
          <w:szCs w:val="20"/>
        </w:rPr>
        <w:t xml:space="preserve"> 3</w:t>
      </w:r>
    </w:p>
    <w:p w14:paraId="044D238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1E5885FA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518876F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59108F54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E9C4F0" w14:textId="63820751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434D5AC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F600F3" w14:textId="31EDA390" w:rsidR="000F039C" w:rsidRPr="006D31A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D31A3">
        <w:rPr>
          <w:rFonts w:cs="Arial"/>
          <w:szCs w:val="20"/>
          <w:lang w:val="en-AU"/>
        </w:rPr>
        <w:t>Pressekontakt:</w:t>
      </w:r>
    </w:p>
    <w:p w14:paraId="68DF506C" w14:textId="77777777" w:rsidR="00E36D43" w:rsidRPr="006D31A3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D31A3">
        <w:rPr>
          <w:rFonts w:cs="Arial"/>
          <w:szCs w:val="20"/>
          <w:lang w:val="en-AU"/>
        </w:rPr>
        <w:t>Alexander Tahedl</w:t>
      </w:r>
    </w:p>
    <w:p w14:paraId="5A1D3372" w14:textId="2AC8F0BC" w:rsidR="00E36D43" w:rsidRPr="006D31A3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D31A3">
        <w:rPr>
          <w:rFonts w:cs="Arial"/>
          <w:szCs w:val="20"/>
          <w:lang w:val="en-AU"/>
        </w:rPr>
        <w:t xml:space="preserve">Marketing </w:t>
      </w:r>
      <w:r w:rsidR="00A83F2A" w:rsidRPr="006D31A3">
        <w:rPr>
          <w:rFonts w:cs="Arial"/>
          <w:szCs w:val="20"/>
          <w:lang w:val="en-AU"/>
        </w:rPr>
        <w:t xml:space="preserve">&amp; Communications </w:t>
      </w:r>
      <w:r w:rsidRPr="006D31A3">
        <w:rPr>
          <w:rFonts w:cs="Arial"/>
          <w:szCs w:val="20"/>
          <w:lang w:val="en-AU"/>
        </w:rPr>
        <w:t>Specialist</w:t>
      </w:r>
    </w:p>
    <w:p w14:paraId="2D4B920E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472EDD4E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04A8A754" w14:textId="6A6E29F1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675E12E3" w14:textId="508B03FE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0025187F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2D8F3F79" w14:textId="77777777" w:rsidR="000F039C" w:rsidRPr="006D31A3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6D31A3">
        <w:rPr>
          <w:rFonts w:cs="Arial"/>
          <w:szCs w:val="20"/>
          <w:lang w:val="en-AU"/>
        </w:rPr>
        <w:t>Martin Kirchmayr</w:t>
      </w:r>
    </w:p>
    <w:p w14:paraId="6B82CC9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 xml:space="preserve">Director </w:t>
      </w:r>
      <w:r w:rsidR="00E83A4D" w:rsidRPr="00C65FF1">
        <w:rPr>
          <w:rFonts w:cs="Arial"/>
          <w:szCs w:val="20"/>
          <w:lang w:val="en-US"/>
        </w:rPr>
        <w:t>Marketing &amp; Communication</w:t>
      </w:r>
      <w:r w:rsidR="00E93F27" w:rsidRPr="00C65FF1">
        <w:rPr>
          <w:rFonts w:cs="Arial"/>
          <w:szCs w:val="20"/>
          <w:lang w:val="en-US"/>
        </w:rPr>
        <w:t>s</w:t>
      </w:r>
    </w:p>
    <w:p w14:paraId="13EF893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0)50.486-1382</w:t>
      </w:r>
    </w:p>
    <w:p w14:paraId="676F93B0" w14:textId="77777777" w:rsidR="000F039C" w:rsidRPr="00C65FF1" w:rsidRDefault="002377CC" w:rsidP="00E475C3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0)664.8187423</w:t>
      </w:r>
    </w:p>
    <w:p w14:paraId="134969E6" w14:textId="0C0A6E09" w:rsidR="00E36D43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sectPr w:rsidR="00E36D43" w:rsidRPr="00C65FF1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99E7" w14:textId="77777777" w:rsidR="009F26E6" w:rsidRDefault="009F26E6" w:rsidP="00764006">
      <w:pPr>
        <w:spacing w:line="240" w:lineRule="auto"/>
      </w:pPr>
      <w:r>
        <w:separator/>
      </w:r>
    </w:p>
  </w:endnote>
  <w:endnote w:type="continuationSeparator" w:id="0">
    <w:p w14:paraId="04131DF4" w14:textId="77777777" w:rsidR="009F26E6" w:rsidRDefault="009F26E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60CCFBC5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6D31A3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461D" w14:textId="77777777" w:rsidR="009F26E6" w:rsidRDefault="009F26E6" w:rsidP="00764006">
      <w:pPr>
        <w:spacing w:line="240" w:lineRule="auto"/>
      </w:pPr>
      <w:r>
        <w:separator/>
      </w:r>
    </w:p>
  </w:footnote>
  <w:footnote w:type="continuationSeparator" w:id="0">
    <w:p w14:paraId="3B60A7C0" w14:textId="77777777" w:rsidR="009F26E6" w:rsidRDefault="009F26E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5"/>
  </w:num>
  <w:num w:numId="8">
    <w:abstractNumId w:val="11"/>
  </w:num>
  <w:num w:numId="9">
    <w:abstractNumId w:val="20"/>
  </w:num>
  <w:num w:numId="10">
    <w:abstractNumId w:val="2"/>
  </w:num>
  <w:num w:numId="11">
    <w:abstractNumId w:val="6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5"/>
  </w:num>
  <w:num w:numId="19">
    <w:abstractNumId w:val="7"/>
  </w:num>
  <w:num w:numId="20">
    <w:abstractNumId w:val="10"/>
  </w:num>
  <w:num w:numId="21">
    <w:abstractNumId w:val="1"/>
  </w:num>
  <w:num w:numId="22">
    <w:abstractNumId w:val="9"/>
  </w:num>
  <w:num w:numId="23">
    <w:abstractNumId w:val="19"/>
  </w:num>
  <w:num w:numId="24">
    <w:abstractNumId w:val="19"/>
  </w:num>
  <w:num w:numId="25">
    <w:abstractNumId w:val="8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455E"/>
    <w:rsid w:val="00016638"/>
    <w:rsid w:val="00016805"/>
    <w:rsid w:val="00016A42"/>
    <w:rsid w:val="00020C90"/>
    <w:rsid w:val="0002337D"/>
    <w:rsid w:val="0002523A"/>
    <w:rsid w:val="00026981"/>
    <w:rsid w:val="00026B06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FFC"/>
    <w:rsid w:val="00054579"/>
    <w:rsid w:val="00055779"/>
    <w:rsid w:val="000564E8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7DC3"/>
    <w:rsid w:val="00077E72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B2D0A"/>
    <w:rsid w:val="000B3432"/>
    <w:rsid w:val="000B3A42"/>
    <w:rsid w:val="000B6520"/>
    <w:rsid w:val="000B6892"/>
    <w:rsid w:val="000B697D"/>
    <w:rsid w:val="000B6D90"/>
    <w:rsid w:val="000B6DBD"/>
    <w:rsid w:val="000C043F"/>
    <w:rsid w:val="000C07DC"/>
    <w:rsid w:val="000C2723"/>
    <w:rsid w:val="000C3EF3"/>
    <w:rsid w:val="000C4702"/>
    <w:rsid w:val="000C67E8"/>
    <w:rsid w:val="000C6E5F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3DF1"/>
    <w:rsid w:val="0011552B"/>
    <w:rsid w:val="00117307"/>
    <w:rsid w:val="0012175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40578"/>
    <w:rsid w:val="001411C5"/>
    <w:rsid w:val="00141294"/>
    <w:rsid w:val="00141B16"/>
    <w:rsid w:val="00141F13"/>
    <w:rsid w:val="00142118"/>
    <w:rsid w:val="00143470"/>
    <w:rsid w:val="001436B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97856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7270"/>
    <w:rsid w:val="001C75F5"/>
    <w:rsid w:val="001C7C14"/>
    <w:rsid w:val="001C7DD0"/>
    <w:rsid w:val="001D0341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4E67"/>
    <w:rsid w:val="001E4F61"/>
    <w:rsid w:val="001E7058"/>
    <w:rsid w:val="001E7DD8"/>
    <w:rsid w:val="001F052A"/>
    <w:rsid w:val="001F1104"/>
    <w:rsid w:val="001F3345"/>
    <w:rsid w:val="001F3C87"/>
    <w:rsid w:val="001F3FD0"/>
    <w:rsid w:val="001F4209"/>
    <w:rsid w:val="001F4572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8D9"/>
    <w:rsid w:val="00221837"/>
    <w:rsid w:val="00222848"/>
    <w:rsid w:val="00222B47"/>
    <w:rsid w:val="00227EC1"/>
    <w:rsid w:val="002305BF"/>
    <w:rsid w:val="0023083C"/>
    <w:rsid w:val="002316D5"/>
    <w:rsid w:val="00231C7F"/>
    <w:rsid w:val="00231D5F"/>
    <w:rsid w:val="0023298C"/>
    <w:rsid w:val="00233FDA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52CD7"/>
    <w:rsid w:val="00253096"/>
    <w:rsid w:val="00254EE8"/>
    <w:rsid w:val="00255570"/>
    <w:rsid w:val="00257566"/>
    <w:rsid w:val="00261DBE"/>
    <w:rsid w:val="00263BEF"/>
    <w:rsid w:val="0026487A"/>
    <w:rsid w:val="00265884"/>
    <w:rsid w:val="00266D58"/>
    <w:rsid w:val="00266E09"/>
    <w:rsid w:val="0027062B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4C0"/>
    <w:rsid w:val="00324AF6"/>
    <w:rsid w:val="003260FC"/>
    <w:rsid w:val="003274AC"/>
    <w:rsid w:val="00330273"/>
    <w:rsid w:val="0033228A"/>
    <w:rsid w:val="003336F3"/>
    <w:rsid w:val="00333793"/>
    <w:rsid w:val="0033488F"/>
    <w:rsid w:val="00334B09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AA0"/>
    <w:rsid w:val="003700D7"/>
    <w:rsid w:val="003703FD"/>
    <w:rsid w:val="00370662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D73"/>
    <w:rsid w:val="003E3E20"/>
    <w:rsid w:val="003E452D"/>
    <w:rsid w:val="003E4E08"/>
    <w:rsid w:val="003E5B84"/>
    <w:rsid w:val="003E625C"/>
    <w:rsid w:val="003F04A3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2D97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B72"/>
    <w:rsid w:val="00455C3D"/>
    <w:rsid w:val="00456EEE"/>
    <w:rsid w:val="0046196B"/>
    <w:rsid w:val="00461BA1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56E3"/>
    <w:rsid w:val="004A325E"/>
    <w:rsid w:val="004A36E5"/>
    <w:rsid w:val="004A4623"/>
    <w:rsid w:val="004A48A6"/>
    <w:rsid w:val="004A4B02"/>
    <w:rsid w:val="004A5DE3"/>
    <w:rsid w:val="004A6B41"/>
    <w:rsid w:val="004A78EA"/>
    <w:rsid w:val="004B2037"/>
    <w:rsid w:val="004B3B21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2C4"/>
    <w:rsid w:val="004E7850"/>
    <w:rsid w:val="004F2F9A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610"/>
    <w:rsid w:val="00513036"/>
    <w:rsid w:val="005140C0"/>
    <w:rsid w:val="00516F92"/>
    <w:rsid w:val="005202F2"/>
    <w:rsid w:val="00520D27"/>
    <w:rsid w:val="00521DF4"/>
    <w:rsid w:val="0052421D"/>
    <w:rsid w:val="00525ED3"/>
    <w:rsid w:val="00526D6F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3F78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66E"/>
    <w:rsid w:val="00590E98"/>
    <w:rsid w:val="005918D1"/>
    <w:rsid w:val="00593028"/>
    <w:rsid w:val="005937F5"/>
    <w:rsid w:val="00594F9C"/>
    <w:rsid w:val="0059546F"/>
    <w:rsid w:val="00595F90"/>
    <w:rsid w:val="005A1CE4"/>
    <w:rsid w:val="005A3199"/>
    <w:rsid w:val="005A37FB"/>
    <w:rsid w:val="005A4203"/>
    <w:rsid w:val="005A642C"/>
    <w:rsid w:val="005B089C"/>
    <w:rsid w:val="005B1FBE"/>
    <w:rsid w:val="005B446B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1E1F"/>
    <w:rsid w:val="005E26CA"/>
    <w:rsid w:val="005E2D7B"/>
    <w:rsid w:val="005E32F3"/>
    <w:rsid w:val="005E4B43"/>
    <w:rsid w:val="005E5C16"/>
    <w:rsid w:val="005F2C47"/>
    <w:rsid w:val="005F2FD4"/>
    <w:rsid w:val="005F4562"/>
    <w:rsid w:val="005F518B"/>
    <w:rsid w:val="005F53F8"/>
    <w:rsid w:val="005F5638"/>
    <w:rsid w:val="005F6A3E"/>
    <w:rsid w:val="005F7884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47C8C"/>
    <w:rsid w:val="00650001"/>
    <w:rsid w:val="00651919"/>
    <w:rsid w:val="00654078"/>
    <w:rsid w:val="006567DB"/>
    <w:rsid w:val="00657A2F"/>
    <w:rsid w:val="00661505"/>
    <w:rsid w:val="006616A4"/>
    <w:rsid w:val="0066178D"/>
    <w:rsid w:val="00661B0D"/>
    <w:rsid w:val="00661B77"/>
    <w:rsid w:val="00662DED"/>
    <w:rsid w:val="006670D6"/>
    <w:rsid w:val="0066718E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86192"/>
    <w:rsid w:val="00690825"/>
    <w:rsid w:val="00691192"/>
    <w:rsid w:val="00691249"/>
    <w:rsid w:val="0069278D"/>
    <w:rsid w:val="00694E7F"/>
    <w:rsid w:val="00696AAC"/>
    <w:rsid w:val="00697CD9"/>
    <w:rsid w:val="00697E17"/>
    <w:rsid w:val="006A0369"/>
    <w:rsid w:val="006A0DF9"/>
    <w:rsid w:val="006A1418"/>
    <w:rsid w:val="006A172E"/>
    <w:rsid w:val="006A30D1"/>
    <w:rsid w:val="006A665A"/>
    <w:rsid w:val="006A6ABB"/>
    <w:rsid w:val="006B070C"/>
    <w:rsid w:val="006B2AE7"/>
    <w:rsid w:val="006B400C"/>
    <w:rsid w:val="006B7434"/>
    <w:rsid w:val="006C0300"/>
    <w:rsid w:val="006C0F2A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1A3"/>
    <w:rsid w:val="006D3D22"/>
    <w:rsid w:val="006D474B"/>
    <w:rsid w:val="006D6024"/>
    <w:rsid w:val="006E0D8B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66A"/>
    <w:rsid w:val="007149B0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DC"/>
    <w:rsid w:val="007A040F"/>
    <w:rsid w:val="007A12FA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678"/>
    <w:rsid w:val="007C343E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1C9"/>
    <w:rsid w:val="00814B55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493"/>
    <w:rsid w:val="0082766E"/>
    <w:rsid w:val="00827D0D"/>
    <w:rsid w:val="00830A49"/>
    <w:rsid w:val="00831203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184"/>
    <w:rsid w:val="0087729E"/>
    <w:rsid w:val="00880F80"/>
    <w:rsid w:val="0088112F"/>
    <w:rsid w:val="00882A2C"/>
    <w:rsid w:val="00883ED7"/>
    <w:rsid w:val="00883FDB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D795F"/>
    <w:rsid w:val="008E40E0"/>
    <w:rsid w:val="008E4DED"/>
    <w:rsid w:val="008E53BF"/>
    <w:rsid w:val="008E567E"/>
    <w:rsid w:val="008E6588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FF9"/>
    <w:rsid w:val="00924CAD"/>
    <w:rsid w:val="00925941"/>
    <w:rsid w:val="00925FCB"/>
    <w:rsid w:val="009264DA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55F71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35F0"/>
    <w:rsid w:val="00983FBA"/>
    <w:rsid w:val="00983FEF"/>
    <w:rsid w:val="00984CC4"/>
    <w:rsid w:val="00985B9E"/>
    <w:rsid w:val="00986608"/>
    <w:rsid w:val="00986B89"/>
    <w:rsid w:val="009872C0"/>
    <w:rsid w:val="0099019D"/>
    <w:rsid w:val="00991F3F"/>
    <w:rsid w:val="009921C9"/>
    <w:rsid w:val="00992454"/>
    <w:rsid w:val="00992C66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29E"/>
    <w:rsid w:val="009A47A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071A"/>
    <w:rsid w:val="009D17BA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6E6"/>
    <w:rsid w:val="009F2AB7"/>
    <w:rsid w:val="009F3C98"/>
    <w:rsid w:val="009F427A"/>
    <w:rsid w:val="009F579B"/>
    <w:rsid w:val="009F666C"/>
    <w:rsid w:val="009F7654"/>
    <w:rsid w:val="009F78F0"/>
    <w:rsid w:val="00A013A5"/>
    <w:rsid w:val="00A038DC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455F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078B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A3A"/>
    <w:rsid w:val="00A82C03"/>
    <w:rsid w:val="00A83F2A"/>
    <w:rsid w:val="00A85E52"/>
    <w:rsid w:val="00A868FC"/>
    <w:rsid w:val="00A86D60"/>
    <w:rsid w:val="00A87C67"/>
    <w:rsid w:val="00A92266"/>
    <w:rsid w:val="00A9296D"/>
    <w:rsid w:val="00A93067"/>
    <w:rsid w:val="00A93F68"/>
    <w:rsid w:val="00A94EEE"/>
    <w:rsid w:val="00A956CB"/>
    <w:rsid w:val="00A957DC"/>
    <w:rsid w:val="00AA01DE"/>
    <w:rsid w:val="00AA02F4"/>
    <w:rsid w:val="00AA2195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330A"/>
    <w:rsid w:val="00AC518B"/>
    <w:rsid w:val="00AD0493"/>
    <w:rsid w:val="00AD0DDB"/>
    <w:rsid w:val="00AD1113"/>
    <w:rsid w:val="00AD15D6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A1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0FB"/>
    <w:rsid w:val="00C243BD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1749"/>
    <w:rsid w:val="00C52A37"/>
    <w:rsid w:val="00C536C6"/>
    <w:rsid w:val="00C54C85"/>
    <w:rsid w:val="00C55DB8"/>
    <w:rsid w:val="00C632A9"/>
    <w:rsid w:val="00C653CD"/>
    <w:rsid w:val="00C65407"/>
    <w:rsid w:val="00C654AD"/>
    <w:rsid w:val="00C65FF1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75A"/>
    <w:rsid w:val="00C81B61"/>
    <w:rsid w:val="00C828E0"/>
    <w:rsid w:val="00C84B9C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F7D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5557"/>
    <w:rsid w:val="00CE56E1"/>
    <w:rsid w:val="00CE6E70"/>
    <w:rsid w:val="00CF0B93"/>
    <w:rsid w:val="00CF2541"/>
    <w:rsid w:val="00CF2D9C"/>
    <w:rsid w:val="00CF3482"/>
    <w:rsid w:val="00CF3790"/>
    <w:rsid w:val="00CF592B"/>
    <w:rsid w:val="00CF6DD1"/>
    <w:rsid w:val="00CF6F52"/>
    <w:rsid w:val="00CF7CEE"/>
    <w:rsid w:val="00D000D9"/>
    <w:rsid w:val="00D01DE2"/>
    <w:rsid w:val="00D044E8"/>
    <w:rsid w:val="00D06840"/>
    <w:rsid w:val="00D13CD9"/>
    <w:rsid w:val="00D14737"/>
    <w:rsid w:val="00D16636"/>
    <w:rsid w:val="00D16BCD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A42"/>
    <w:rsid w:val="00D65666"/>
    <w:rsid w:val="00D66265"/>
    <w:rsid w:val="00D67261"/>
    <w:rsid w:val="00D673E6"/>
    <w:rsid w:val="00D7468F"/>
    <w:rsid w:val="00D765C3"/>
    <w:rsid w:val="00D807C9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4569"/>
    <w:rsid w:val="00DA6A90"/>
    <w:rsid w:val="00DA70A8"/>
    <w:rsid w:val="00DA73D2"/>
    <w:rsid w:val="00DA795B"/>
    <w:rsid w:val="00DA7C94"/>
    <w:rsid w:val="00DB06EE"/>
    <w:rsid w:val="00DB207F"/>
    <w:rsid w:val="00DB2BAD"/>
    <w:rsid w:val="00DB33B6"/>
    <w:rsid w:val="00DB3728"/>
    <w:rsid w:val="00DC2071"/>
    <w:rsid w:val="00DC2106"/>
    <w:rsid w:val="00DC2717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18F3"/>
    <w:rsid w:val="00DE1B16"/>
    <w:rsid w:val="00DE1C85"/>
    <w:rsid w:val="00DE225D"/>
    <w:rsid w:val="00DE31E1"/>
    <w:rsid w:val="00DE3E46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4032F"/>
    <w:rsid w:val="00E41FDB"/>
    <w:rsid w:val="00E437CD"/>
    <w:rsid w:val="00E44197"/>
    <w:rsid w:val="00E45844"/>
    <w:rsid w:val="00E46B69"/>
    <w:rsid w:val="00E475C3"/>
    <w:rsid w:val="00E50BF4"/>
    <w:rsid w:val="00E510D3"/>
    <w:rsid w:val="00E517BA"/>
    <w:rsid w:val="00E5322C"/>
    <w:rsid w:val="00E53391"/>
    <w:rsid w:val="00E5455D"/>
    <w:rsid w:val="00E546D5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7AB"/>
    <w:rsid w:val="00E72988"/>
    <w:rsid w:val="00E7310E"/>
    <w:rsid w:val="00E7361F"/>
    <w:rsid w:val="00E73E7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747E"/>
    <w:rsid w:val="00E900FE"/>
    <w:rsid w:val="00E90503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8A0"/>
    <w:rsid w:val="00E967A9"/>
    <w:rsid w:val="00EA06E5"/>
    <w:rsid w:val="00EA44DD"/>
    <w:rsid w:val="00EA51D2"/>
    <w:rsid w:val="00EA70EF"/>
    <w:rsid w:val="00EA7953"/>
    <w:rsid w:val="00EB052E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E6F43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1FF4"/>
    <w:rsid w:val="00F12083"/>
    <w:rsid w:val="00F13C36"/>
    <w:rsid w:val="00F142BB"/>
    <w:rsid w:val="00F158A3"/>
    <w:rsid w:val="00F1681C"/>
    <w:rsid w:val="00F17ECC"/>
    <w:rsid w:val="00F20BD9"/>
    <w:rsid w:val="00F21523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559D"/>
    <w:rsid w:val="00FD6FA7"/>
    <w:rsid w:val="00FD7515"/>
    <w:rsid w:val="00FD7B77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5485-D027-4638-9CD8-AF7C8233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20</cp:revision>
  <cp:lastPrinted>2018-09-25T13:05:00Z</cp:lastPrinted>
  <dcterms:created xsi:type="dcterms:W3CDTF">2019-04-16T08:03:00Z</dcterms:created>
  <dcterms:modified xsi:type="dcterms:W3CDTF">2019-05-13T08:18:00Z</dcterms:modified>
</cp:coreProperties>
</file>