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B5" w:rsidRDefault="00687F31" w:rsidP="003E28B5">
      <w:pPr>
        <w:spacing w:before="120" w:after="240"/>
        <w:ind w:right="1837"/>
        <w:rPr>
          <w:b/>
          <w:sz w:val="28"/>
          <w:szCs w:val="20"/>
        </w:rPr>
      </w:pPr>
      <w:r w:rsidRPr="000021F4">
        <w:rPr>
          <w:b/>
          <w:sz w:val="28"/>
          <w:szCs w:val="20"/>
        </w:rPr>
        <w:t xml:space="preserve">TGW übernimmt </w:t>
      </w:r>
      <w:r>
        <w:rPr>
          <w:b/>
          <w:sz w:val="28"/>
          <w:szCs w:val="20"/>
        </w:rPr>
        <w:t>Robotik</w:t>
      </w:r>
      <w:r w:rsidRPr="000021F4">
        <w:rPr>
          <w:b/>
          <w:sz w:val="28"/>
          <w:szCs w:val="20"/>
        </w:rPr>
        <w:t>-Experten</w:t>
      </w:r>
      <w:r w:rsidR="003E28B5">
        <w:rPr>
          <w:b/>
          <w:sz w:val="28"/>
          <w:szCs w:val="20"/>
        </w:rPr>
        <w:t>:</w:t>
      </w:r>
      <w:r w:rsidRPr="000021F4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br/>
      </w:r>
      <w:r w:rsidR="00E46DAA" w:rsidRPr="000021F4">
        <w:rPr>
          <w:b/>
          <w:sz w:val="28"/>
          <w:szCs w:val="20"/>
        </w:rPr>
        <w:t>CH</w:t>
      </w:r>
      <w:r w:rsidR="00CA3692">
        <w:rPr>
          <w:b/>
          <w:sz w:val="28"/>
          <w:szCs w:val="20"/>
        </w:rPr>
        <w:t xml:space="preserve">M wird TGW </w:t>
      </w:r>
      <w:proofErr w:type="spellStart"/>
      <w:r w:rsidR="00CA3692">
        <w:rPr>
          <w:b/>
          <w:sz w:val="28"/>
          <w:szCs w:val="20"/>
        </w:rPr>
        <w:t>Robotics</w:t>
      </w:r>
      <w:proofErr w:type="spellEnd"/>
    </w:p>
    <w:p w:rsidR="004A48ED" w:rsidRPr="00C8198B" w:rsidRDefault="00D127A7" w:rsidP="003E28B5">
      <w:pPr>
        <w:spacing w:before="120" w:after="240"/>
        <w:ind w:right="1837"/>
        <w:rPr>
          <w:b/>
          <w:szCs w:val="20"/>
        </w:rPr>
      </w:pPr>
      <w:r>
        <w:rPr>
          <w:b/>
          <w:szCs w:val="20"/>
        </w:rPr>
        <w:t>Mit 20. Juni</w:t>
      </w:r>
      <w:r w:rsidR="00E46DAA">
        <w:rPr>
          <w:b/>
          <w:szCs w:val="20"/>
        </w:rPr>
        <w:t xml:space="preserve"> 2016 übernimmt die TGW </w:t>
      </w:r>
      <w:proofErr w:type="spellStart"/>
      <w:r w:rsidR="00E46DAA">
        <w:rPr>
          <w:b/>
          <w:szCs w:val="20"/>
        </w:rPr>
        <w:t>Logistics</w:t>
      </w:r>
      <w:proofErr w:type="spellEnd"/>
      <w:r w:rsidR="00E46DAA">
        <w:rPr>
          <w:b/>
          <w:szCs w:val="20"/>
        </w:rPr>
        <w:t xml:space="preserve"> Group die CHM</w:t>
      </w:r>
      <w:r w:rsidR="00687F31">
        <w:rPr>
          <w:b/>
          <w:szCs w:val="20"/>
        </w:rPr>
        <w:t xml:space="preserve"> Automatisierungstechnik</w:t>
      </w:r>
      <w:r w:rsidR="00E46DAA">
        <w:rPr>
          <w:b/>
          <w:szCs w:val="20"/>
        </w:rPr>
        <w:t xml:space="preserve"> GmbH aus </w:t>
      </w:r>
      <w:r w:rsidR="000021F4">
        <w:rPr>
          <w:b/>
          <w:szCs w:val="20"/>
        </w:rPr>
        <w:t xml:space="preserve">Stephanskirchen in Deutschland. Die Experten in </w:t>
      </w:r>
      <w:r w:rsidR="00687F31">
        <w:rPr>
          <w:b/>
          <w:szCs w:val="20"/>
        </w:rPr>
        <w:t xml:space="preserve">Robotik </w:t>
      </w:r>
      <w:r w:rsidR="000021F4">
        <w:rPr>
          <w:b/>
          <w:szCs w:val="20"/>
        </w:rPr>
        <w:t xml:space="preserve">und </w:t>
      </w:r>
      <w:r w:rsidR="00687F31">
        <w:rPr>
          <w:b/>
          <w:szCs w:val="20"/>
        </w:rPr>
        <w:t xml:space="preserve">Automatisierungstechnik </w:t>
      </w:r>
      <w:r w:rsidR="000021F4">
        <w:rPr>
          <w:b/>
          <w:szCs w:val="20"/>
        </w:rPr>
        <w:t>erweitern somit das TGW-Portfolio und werden als 100 prozentige Tochterfirma</w:t>
      </w:r>
      <w:r w:rsidR="00D81481">
        <w:rPr>
          <w:b/>
          <w:szCs w:val="20"/>
        </w:rPr>
        <w:t xml:space="preserve"> in die Gruppe eingegliedert: TGW </w:t>
      </w:r>
      <w:proofErr w:type="spellStart"/>
      <w:r w:rsidR="00D81481">
        <w:rPr>
          <w:b/>
          <w:szCs w:val="20"/>
        </w:rPr>
        <w:t>Robotic</w:t>
      </w:r>
      <w:r w:rsidR="00CA3692">
        <w:rPr>
          <w:b/>
          <w:szCs w:val="20"/>
        </w:rPr>
        <w:t>s</w:t>
      </w:r>
      <w:proofErr w:type="spellEnd"/>
      <w:r w:rsidR="00D81481">
        <w:rPr>
          <w:b/>
          <w:szCs w:val="20"/>
        </w:rPr>
        <w:t xml:space="preserve">. </w:t>
      </w:r>
    </w:p>
    <w:p w:rsidR="0061305A" w:rsidRDefault="000021F4" w:rsidP="00885ACC">
      <w:pPr>
        <w:spacing w:before="120" w:after="240"/>
        <w:ind w:right="1835"/>
        <w:rPr>
          <w:szCs w:val="20"/>
        </w:rPr>
      </w:pPr>
      <w:r>
        <w:rPr>
          <w:szCs w:val="20"/>
        </w:rPr>
        <w:t xml:space="preserve">Die TGW </w:t>
      </w:r>
      <w:proofErr w:type="spellStart"/>
      <w:r>
        <w:rPr>
          <w:szCs w:val="20"/>
        </w:rPr>
        <w:t>Logistics</w:t>
      </w:r>
      <w:proofErr w:type="spellEnd"/>
      <w:r>
        <w:rPr>
          <w:szCs w:val="20"/>
        </w:rPr>
        <w:t xml:space="preserve"> Group steht für automatisierte Intralogistiklösungen. Gemeinsam mit dem leistungsstarken Partner CHM Automatisierungstechnik GmbH wurden </w:t>
      </w:r>
      <w:r w:rsidR="0061305A">
        <w:rPr>
          <w:szCs w:val="20"/>
        </w:rPr>
        <w:t xml:space="preserve">und werden bereits einige erfolgreiche Projekte </w:t>
      </w:r>
      <w:r w:rsidR="000C67E1">
        <w:rPr>
          <w:szCs w:val="20"/>
        </w:rPr>
        <w:t>realisiert</w:t>
      </w:r>
      <w:r w:rsidR="0061305A">
        <w:rPr>
          <w:szCs w:val="20"/>
        </w:rPr>
        <w:t xml:space="preserve">. Das neue </w:t>
      </w:r>
      <w:r w:rsidR="00687F31">
        <w:rPr>
          <w:szCs w:val="20"/>
        </w:rPr>
        <w:t>TGW-M</w:t>
      </w:r>
      <w:r w:rsidR="0061305A">
        <w:rPr>
          <w:szCs w:val="20"/>
        </w:rPr>
        <w:t>itglied konstruiert und baut Sondermaschinen</w:t>
      </w:r>
      <w:r w:rsidR="009749A6">
        <w:rPr>
          <w:szCs w:val="20"/>
        </w:rPr>
        <w:t>, d</w:t>
      </w:r>
      <w:r w:rsidR="0061305A">
        <w:rPr>
          <w:szCs w:val="20"/>
        </w:rPr>
        <w:t xml:space="preserve">arunter auch Portalroboter </w:t>
      </w:r>
      <w:r w:rsidR="000C67E1">
        <w:rPr>
          <w:szCs w:val="20"/>
        </w:rPr>
        <w:t>und</w:t>
      </w:r>
      <w:r w:rsidR="0061305A">
        <w:rPr>
          <w:szCs w:val="20"/>
        </w:rPr>
        <w:t xml:space="preserve"> Greifer</w:t>
      </w:r>
      <w:r w:rsidR="000C67E1">
        <w:rPr>
          <w:szCs w:val="20"/>
        </w:rPr>
        <w:t xml:space="preserve"> sowie Sonderfördertechnik</w:t>
      </w:r>
      <w:r w:rsidR="0061305A">
        <w:rPr>
          <w:szCs w:val="20"/>
        </w:rPr>
        <w:t xml:space="preserve">. </w:t>
      </w:r>
      <w:r w:rsidR="000C67E1">
        <w:rPr>
          <w:szCs w:val="20"/>
        </w:rPr>
        <w:t>Auch die Steuerung der Roboter</w:t>
      </w:r>
      <w:r w:rsidR="009749A6">
        <w:rPr>
          <w:szCs w:val="20"/>
        </w:rPr>
        <w:t xml:space="preserve"> inklusive Knickarm-Roboter</w:t>
      </w:r>
      <w:r w:rsidR="000C67E1">
        <w:rPr>
          <w:szCs w:val="20"/>
        </w:rPr>
        <w:t xml:space="preserve"> ist </w:t>
      </w:r>
      <w:r w:rsidR="003E28B5">
        <w:rPr>
          <w:szCs w:val="20"/>
        </w:rPr>
        <w:t xml:space="preserve">ein </w:t>
      </w:r>
      <w:r w:rsidR="000C67E1">
        <w:rPr>
          <w:szCs w:val="20"/>
        </w:rPr>
        <w:t>wesentlicher Leistungsumfang</w:t>
      </w:r>
      <w:r w:rsidR="003E28B5">
        <w:rPr>
          <w:szCs w:val="20"/>
        </w:rPr>
        <w:t xml:space="preserve"> der neuen TGW-Unit</w:t>
      </w:r>
      <w:r w:rsidR="00D5178B">
        <w:rPr>
          <w:szCs w:val="20"/>
        </w:rPr>
        <w:t xml:space="preserve">. </w:t>
      </w:r>
      <w:r w:rsidR="0061305A">
        <w:rPr>
          <w:szCs w:val="20"/>
        </w:rPr>
        <w:t>Diese</w:t>
      </w:r>
      <w:bookmarkStart w:id="0" w:name="_GoBack"/>
      <w:bookmarkEnd w:id="0"/>
      <w:r w:rsidR="0061305A">
        <w:rPr>
          <w:szCs w:val="20"/>
        </w:rPr>
        <w:t xml:space="preserve"> Technologien werden hauptsächlich im Bereich der Palettierung von Kartons in Produktionsbetrieben </w:t>
      </w:r>
      <w:r w:rsidR="00885ACC">
        <w:rPr>
          <w:szCs w:val="20"/>
        </w:rPr>
        <w:t>eingesetzt</w:t>
      </w:r>
      <w:r w:rsidR="00A243C5">
        <w:rPr>
          <w:szCs w:val="20"/>
        </w:rPr>
        <w:t>.</w:t>
      </w:r>
    </w:p>
    <w:p w:rsidR="000021F4" w:rsidRPr="00D81481" w:rsidRDefault="00D81481" w:rsidP="00885ACC">
      <w:pPr>
        <w:tabs>
          <w:tab w:val="left" w:pos="1090"/>
        </w:tabs>
        <w:spacing w:before="120" w:after="240"/>
        <w:ind w:right="1835"/>
        <w:rPr>
          <w:b/>
          <w:szCs w:val="20"/>
        </w:rPr>
      </w:pPr>
      <w:r w:rsidRPr="00D81481">
        <w:rPr>
          <w:b/>
          <w:szCs w:val="20"/>
        </w:rPr>
        <w:t>Erweitertes Team für mehr Know-how</w:t>
      </w:r>
    </w:p>
    <w:p w:rsidR="0061305A" w:rsidRDefault="00873A2B" w:rsidP="00885ACC">
      <w:pPr>
        <w:tabs>
          <w:tab w:val="left" w:pos="1090"/>
        </w:tabs>
        <w:spacing w:before="120" w:after="240"/>
        <w:ind w:right="1835"/>
        <w:rPr>
          <w:szCs w:val="20"/>
        </w:rPr>
      </w:pPr>
      <w:r>
        <w:rPr>
          <w:szCs w:val="20"/>
        </w:rPr>
        <w:t>D</w:t>
      </w:r>
      <w:r w:rsidR="0061305A">
        <w:rPr>
          <w:szCs w:val="20"/>
        </w:rPr>
        <w:t xml:space="preserve">er Standort im deutschen Stephanskirchen </w:t>
      </w:r>
      <w:r>
        <w:rPr>
          <w:szCs w:val="20"/>
        </w:rPr>
        <w:t xml:space="preserve">soll langfristig </w:t>
      </w:r>
      <w:r w:rsidR="0061305A">
        <w:rPr>
          <w:szCs w:val="20"/>
        </w:rPr>
        <w:t>bestehen</w:t>
      </w:r>
      <w:r>
        <w:rPr>
          <w:szCs w:val="20"/>
        </w:rPr>
        <w:t xml:space="preserve"> bleiben</w:t>
      </w:r>
      <w:r w:rsidR="0061305A">
        <w:rPr>
          <w:szCs w:val="20"/>
        </w:rPr>
        <w:t xml:space="preserve">. Die Geschäftsführung </w:t>
      </w:r>
      <w:r w:rsidR="00101839">
        <w:rPr>
          <w:szCs w:val="20"/>
        </w:rPr>
        <w:t xml:space="preserve">übernehmen </w:t>
      </w:r>
      <w:r w:rsidR="0061305A">
        <w:rPr>
          <w:szCs w:val="20"/>
        </w:rPr>
        <w:t xml:space="preserve">Stefan Holzner und Robert </w:t>
      </w:r>
      <w:proofErr w:type="spellStart"/>
      <w:r w:rsidR="0061305A">
        <w:rPr>
          <w:szCs w:val="20"/>
        </w:rPr>
        <w:t>Wagenstaller</w:t>
      </w:r>
      <w:proofErr w:type="spellEnd"/>
      <w:r w:rsidR="0061305A">
        <w:rPr>
          <w:szCs w:val="20"/>
        </w:rPr>
        <w:t xml:space="preserve"> aus dem bisherigen Management-Team</w:t>
      </w:r>
      <w:r w:rsidR="00101839">
        <w:rPr>
          <w:szCs w:val="20"/>
        </w:rPr>
        <w:t xml:space="preserve"> sowie von TGW-Seite Albert Fercher für die kaufmännischen Agenden</w:t>
      </w:r>
      <w:r w:rsidR="0061305A">
        <w:rPr>
          <w:szCs w:val="20"/>
        </w:rPr>
        <w:t xml:space="preserve">. </w:t>
      </w:r>
      <w:r>
        <w:rPr>
          <w:szCs w:val="20"/>
        </w:rPr>
        <w:t xml:space="preserve">Auch Tobias </w:t>
      </w:r>
      <w:proofErr w:type="spellStart"/>
      <w:r>
        <w:rPr>
          <w:szCs w:val="20"/>
        </w:rPr>
        <w:t>Czempinski</w:t>
      </w:r>
      <w:proofErr w:type="spellEnd"/>
      <w:r>
        <w:rPr>
          <w:szCs w:val="20"/>
        </w:rPr>
        <w:t xml:space="preserve"> bleibt in leitender Position im Unternehmen. </w:t>
      </w:r>
      <w:r w:rsidR="0061305A">
        <w:rPr>
          <w:szCs w:val="20"/>
        </w:rPr>
        <w:t>„CHM hat sich am Markt etabliert und kann enormes Wissen und Know-how aufweisen. Deshalb halten wir selbstverständlich sowohl am Standort Stephanskirchen als auch an dem 60 Mitarbeiter starken Team fest. Mit dem Headquarter in Wels werden strategische Entwicklungsprojekte insbesondere im Bereich ‚</w:t>
      </w:r>
      <w:proofErr w:type="spellStart"/>
      <w:r w:rsidR="0061305A">
        <w:rPr>
          <w:szCs w:val="20"/>
        </w:rPr>
        <w:t>automated</w:t>
      </w:r>
      <w:proofErr w:type="spellEnd"/>
      <w:r w:rsidR="0061305A">
        <w:rPr>
          <w:szCs w:val="20"/>
        </w:rPr>
        <w:t xml:space="preserve"> </w:t>
      </w:r>
      <w:proofErr w:type="spellStart"/>
      <w:r w:rsidR="0061305A">
        <w:rPr>
          <w:szCs w:val="20"/>
        </w:rPr>
        <w:t>single</w:t>
      </w:r>
      <w:proofErr w:type="spellEnd"/>
      <w:r w:rsidR="0061305A">
        <w:rPr>
          <w:szCs w:val="20"/>
        </w:rPr>
        <w:t xml:space="preserve"> </w:t>
      </w:r>
      <w:proofErr w:type="spellStart"/>
      <w:r w:rsidR="0061305A">
        <w:rPr>
          <w:szCs w:val="20"/>
        </w:rPr>
        <w:t>piece</w:t>
      </w:r>
      <w:proofErr w:type="spellEnd"/>
      <w:r w:rsidR="0061305A">
        <w:rPr>
          <w:szCs w:val="20"/>
        </w:rPr>
        <w:t xml:space="preserve"> </w:t>
      </w:r>
      <w:proofErr w:type="spellStart"/>
      <w:r w:rsidR="0061305A">
        <w:rPr>
          <w:szCs w:val="20"/>
        </w:rPr>
        <w:t>picking</w:t>
      </w:r>
      <w:proofErr w:type="spellEnd"/>
      <w:r w:rsidR="0061305A">
        <w:rPr>
          <w:szCs w:val="20"/>
        </w:rPr>
        <w:t>‘ umgesetzt</w:t>
      </w:r>
      <w:r w:rsidR="00FD2828">
        <w:rPr>
          <w:szCs w:val="20"/>
        </w:rPr>
        <w:t xml:space="preserve"> werden. </w:t>
      </w:r>
      <w:r w:rsidR="009749A6">
        <w:rPr>
          <w:szCs w:val="20"/>
        </w:rPr>
        <w:t>Das aktuelle Geschäft i</w:t>
      </w:r>
      <w:r w:rsidR="0061305A">
        <w:rPr>
          <w:szCs w:val="20"/>
        </w:rPr>
        <w:t xml:space="preserve">m Bereich Automatisierungslösungen im Produktionsbereich </w:t>
      </w:r>
      <w:r w:rsidR="00A243C5">
        <w:rPr>
          <w:szCs w:val="20"/>
        </w:rPr>
        <w:t xml:space="preserve">wird </w:t>
      </w:r>
      <w:r w:rsidR="009749A6">
        <w:rPr>
          <w:szCs w:val="20"/>
        </w:rPr>
        <w:t xml:space="preserve">ebenso </w:t>
      </w:r>
      <w:r w:rsidR="0061305A">
        <w:rPr>
          <w:szCs w:val="20"/>
        </w:rPr>
        <w:t>fortgeführt. TGW steigt als langfristig denkender, strategischer Investor ein und steht für Kontinuität, Stabilität</w:t>
      </w:r>
      <w:r w:rsidR="00A243C5">
        <w:rPr>
          <w:szCs w:val="20"/>
        </w:rPr>
        <w:t>, Innovation</w:t>
      </w:r>
      <w:r w:rsidR="0061305A">
        <w:rPr>
          <w:szCs w:val="20"/>
        </w:rPr>
        <w:t xml:space="preserve"> und deutlich bessere Wachstumsmöglichkeiten“, so</w:t>
      </w:r>
      <w:r w:rsidR="00A243C5">
        <w:rPr>
          <w:szCs w:val="20"/>
        </w:rPr>
        <w:t xml:space="preserve"> Harald</w:t>
      </w:r>
      <w:r w:rsidR="0061305A">
        <w:rPr>
          <w:szCs w:val="20"/>
        </w:rPr>
        <w:t xml:space="preserve"> Schröpf</w:t>
      </w:r>
      <w:r w:rsidR="00A243C5">
        <w:rPr>
          <w:szCs w:val="20"/>
        </w:rPr>
        <w:t xml:space="preserve">, Geschäftsführer TGW </w:t>
      </w:r>
      <w:proofErr w:type="spellStart"/>
      <w:r w:rsidR="00A243C5">
        <w:rPr>
          <w:szCs w:val="20"/>
        </w:rPr>
        <w:t>Logistics</w:t>
      </w:r>
      <w:proofErr w:type="spellEnd"/>
      <w:r w:rsidR="00A243C5">
        <w:rPr>
          <w:szCs w:val="20"/>
        </w:rPr>
        <w:t xml:space="preserve"> Group</w:t>
      </w:r>
      <w:r w:rsidR="0061305A">
        <w:rPr>
          <w:szCs w:val="20"/>
        </w:rPr>
        <w:t xml:space="preserve">. </w:t>
      </w:r>
    </w:p>
    <w:p w:rsidR="0061305A" w:rsidRDefault="006C4A7F" w:rsidP="00885ACC">
      <w:pPr>
        <w:tabs>
          <w:tab w:val="left" w:pos="1090"/>
        </w:tabs>
        <w:spacing w:before="120" w:after="240"/>
        <w:ind w:right="1835"/>
        <w:rPr>
          <w:szCs w:val="20"/>
        </w:rPr>
      </w:pPr>
      <w:r>
        <w:rPr>
          <w:szCs w:val="20"/>
        </w:rPr>
        <w:t xml:space="preserve">Georg Kirchmayr, </w:t>
      </w:r>
      <w:proofErr w:type="spellStart"/>
      <w:r>
        <w:rPr>
          <w:szCs w:val="20"/>
        </w:rPr>
        <w:t>President</w:t>
      </w:r>
      <w:proofErr w:type="spellEnd"/>
      <w:r>
        <w:rPr>
          <w:szCs w:val="20"/>
        </w:rPr>
        <w:t xml:space="preserve"> der TGW </w:t>
      </w:r>
      <w:proofErr w:type="spellStart"/>
      <w:r>
        <w:rPr>
          <w:szCs w:val="20"/>
        </w:rPr>
        <w:t>Logistics</w:t>
      </w:r>
      <w:proofErr w:type="spellEnd"/>
      <w:r>
        <w:rPr>
          <w:szCs w:val="20"/>
        </w:rPr>
        <w:t xml:space="preserve"> Group, freut sich über diese erfolgreiche Zusammenarbeit: </w:t>
      </w:r>
      <w:r w:rsidR="0061305A">
        <w:rPr>
          <w:szCs w:val="20"/>
        </w:rPr>
        <w:t xml:space="preserve">„Wir sind </w:t>
      </w:r>
      <w:r w:rsidR="004F4480">
        <w:rPr>
          <w:szCs w:val="20"/>
        </w:rPr>
        <w:t>überzeugt</w:t>
      </w:r>
      <w:r w:rsidR="0061305A">
        <w:rPr>
          <w:szCs w:val="20"/>
        </w:rPr>
        <w:t xml:space="preserve">, dass dem Bereich Robotik die Zukunft gehört. Und nun haben wir die Experten dazu im Haus. Wir freuen uns auf </w:t>
      </w:r>
      <w:r w:rsidR="0061305A">
        <w:rPr>
          <w:szCs w:val="20"/>
        </w:rPr>
        <w:lastRenderedPageBreak/>
        <w:t>eine erfolgreiche Zusammenarbeit und die nächsten strategischen Entwicklungen in Richtung Robotik-Zukunft!“</w:t>
      </w:r>
    </w:p>
    <w:p w:rsidR="00293CD2" w:rsidRDefault="00293CD2" w:rsidP="00293CD2">
      <w:pPr>
        <w:tabs>
          <w:tab w:val="left" w:pos="1090"/>
        </w:tabs>
        <w:spacing w:before="120" w:after="240"/>
        <w:ind w:right="1835"/>
        <w:rPr>
          <w:szCs w:val="20"/>
        </w:rPr>
      </w:pPr>
      <w:r>
        <w:rPr>
          <w:szCs w:val="20"/>
        </w:rPr>
        <w:t xml:space="preserve">Robert </w:t>
      </w:r>
      <w:proofErr w:type="spellStart"/>
      <w:r>
        <w:rPr>
          <w:szCs w:val="20"/>
        </w:rPr>
        <w:t>Wagenstaller</w:t>
      </w:r>
      <w:proofErr w:type="spellEnd"/>
      <w:r>
        <w:rPr>
          <w:szCs w:val="20"/>
        </w:rPr>
        <w:t xml:space="preserve">, neuer Geschäftsführer bei TGW </w:t>
      </w:r>
      <w:proofErr w:type="spellStart"/>
      <w:r>
        <w:rPr>
          <w:szCs w:val="20"/>
        </w:rPr>
        <w:t>Robotics</w:t>
      </w:r>
      <w:proofErr w:type="spellEnd"/>
      <w:r>
        <w:rPr>
          <w:szCs w:val="20"/>
        </w:rPr>
        <w:t>, ergänzt: „</w:t>
      </w:r>
      <w:r w:rsidRPr="00293CD2">
        <w:rPr>
          <w:szCs w:val="20"/>
        </w:rPr>
        <w:t xml:space="preserve">Wir freuen uns sehr, mit TGW einen äußerst leistungsstarken und erfolgreichen Partner für die gemeinsame Zukunft gefunden zu haben. Durch die Einbindung in die TGW-Gruppe erweitern </w:t>
      </w:r>
      <w:r>
        <w:rPr>
          <w:szCs w:val="20"/>
        </w:rPr>
        <w:t xml:space="preserve">wir </w:t>
      </w:r>
      <w:r w:rsidRPr="00293CD2">
        <w:rPr>
          <w:szCs w:val="20"/>
        </w:rPr>
        <w:t xml:space="preserve">unsere Möglichkeiten </w:t>
      </w:r>
      <w:r>
        <w:rPr>
          <w:szCs w:val="20"/>
        </w:rPr>
        <w:t xml:space="preserve">künftig </w:t>
      </w:r>
      <w:r w:rsidRPr="00293CD2">
        <w:rPr>
          <w:szCs w:val="20"/>
        </w:rPr>
        <w:t>erheblich</w:t>
      </w:r>
      <w:r>
        <w:rPr>
          <w:szCs w:val="20"/>
        </w:rPr>
        <w:t xml:space="preserve"> und stärken unseren</w:t>
      </w:r>
      <w:r w:rsidRPr="00293CD2">
        <w:rPr>
          <w:szCs w:val="20"/>
        </w:rPr>
        <w:t xml:space="preserve"> Standor</w:t>
      </w:r>
      <w:r>
        <w:rPr>
          <w:szCs w:val="20"/>
        </w:rPr>
        <w:t>t in Stephanskirchen bei Rosenheim nachhaltig.“</w:t>
      </w:r>
    </w:p>
    <w:p w:rsidR="000021F4" w:rsidRDefault="00DD4EE2" w:rsidP="000021F4">
      <w:pPr>
        <w:tabs>
          <w:tab w:val="left" w:pos="1090"/>
        </w:tabs>
        <w:spacing w:before="120" w:after="240"/>
        <w:ind w:right="1837"/>
        <w:rPr>
          <w:szCs w:val="20"/>
          <w:lang w:val="en-GB"/>
        </w:rPr>
      </w:pPr>
      <w:hyperlink r:id="rId8" w:history="1">
        <w:r w:rsidR="003E28B5" w:rsidRPr="00550F2B">
          <w:rPr>
            <w:rStyle w:val="Hyperlink"/>
            <w:szCs w:val="20"/>
            <w:lang w:val="en-GB"/>
          </w:rPr>
          <w:t>www.tgw-group.com</w:t>
        </w:r>
      </w:hyperlink>
    </w:p>
    <w:p w:rsidR="003E28B5" w:rsidRPr="00FD4732" w:rsidRDefault="003E28B5" w:rsidP="000021F4">
      <w:pPr>
        <w:tabs>
          <w:tab w:val="left" w:pos="1090"/>
        </w:tabs>
        <w:spacing w:before="120" w:after="240"/>
        <w:ind w:right="1837"/>
        <w:rPr>
          <w:szCs w:val="20"/>
          <w:lang w:val="en-GB"/>
        </w:rPr>
      </w:pPr>
    </w:p>
    <w:p w:rsidR="009F0E5F" w:rsidRPr="00D127A7" w:rsidRDefault="009F0E5F" w:rsidP="009F0E5F">
      <w:pPr>
        <w:spacing w:before="240" w:after="120"/>
        <w:ind w:right="1837"/>
        <w:rPr>
          <w:b/>
          <w:lang w:val="en-US"/>
        </w:rPr>
      </w:pPr>
      <w:proofErr w:type="spellStart"/>
      <w:r w:rsidRPr="00D127A7">
        <w:rPr>
          <w:b/>
          <w:lang w:val="en-US"/>
        </w:rPr>
        <w:t>Über</w:t>
      </w:r>
      <w:proofErr w:type="spellEnd"/>
      <w:r w:rsidRPr="00D127A7">
        <w:rPr>
          <w:b/>
          <w:lang w:val="en-US"/>
        </w:rPr>
        <w:t xml:space="preserve"> die TGW Logistics Group:</w:t>
      </w:r>
    </w:p>
    <w:p w:rsidR="009F0E5F" w:rsidRPr="00703CC3" w:rsidRDefault="009F0E5F" w:rsidP="009F0E5F">
      <w:pPr>
        <w:spacing w:before="240" w:after="120"/>
        <w:ind w:right="1837"/>
      </w:pPr>
      <w:r>
        <w:t xml:space="preserve">Die TGW </w:t>
      </w:r>
      <w:proofErr w:type="spellStart"/>
      <w:r>
        <w:t>Logistics</w:t>
      </w:r>
      <w:proofErr w:type="spellEnd"/>
      <w:r>
        <w:t xml:space="preserve">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:rsidR="009F0E5F" w:rsidRPr="00703CC3" w:rsidRDefault="009F0E5F" w:rsidP="009F0E5F">
      <w:pPr>
        <w:spacing w:before="240" w:after="120"/>
        <w:ind w:right="1837"/>
      </w:pPr>
      <w:r>
        <w:t xml:space="preserve">Mit rund 2.500 Mitarbeitern weltweit realisiert die Gruppe Logistiklösungen für führende Unternehmen in verschiedensten Branchen. Dadurch erzielte die TGW </w:t>
      </w:r>
      <w:proofErr w:type="spellStart"/>
      <w:r>
        <w:t>Logistics</w:t>
      </w:r>
      <w:proofErr w:type="spellEnd"/>
      <w:r>
        <w:t xml:space="preserve"> Group im Wirtschaftsjahr 2014/15 Umsatzerlöse von € 475 Mio.</w:t>
      </w:r>
    </w:p>
    <w:p w:rsidR="009F0E5F" w:rsidRPr="00703CC3" w:rsidRDefault="009F0E5F" w:rsidP="009F0E5F">
      <w:pPr>
        <w:spacing w:before="240" w:after="120"/>
        <w:ind w:right="1837"/>
        <w:rPr>
          <w:b/>
        </w:rPr>
      </w:pPr>
      <w:r>
        <w:rPr>
          <w:b/>
        </w:rPr>
        <w:t>Bilder:</w:t>
      </w:r>
    </w:p>
    <w:p w:rsidR="009F0E5F" w:rsidRPr="00703CC3" w:rsidRDefault="009F0E5F" w:rsidP="009F0E5F">
      <w:pPr>
        <w:spacing w:before="240" w:after="120"/>
        <w:ind w:right="1837"/>
      </w:pPr>
      <w:r>
        <w:t xml:space="preserve">Abdruck mit Quellangabe und zu Presseberichten, die sich vorwiegend mit der TGW </w:t>
      </w:r>
      <w:proofErr w:type="spellStart"/>
      <w:r>
        <w:t>Logistics</w:t>
      </w:r>
      <w:proofErr w:type="spellEnd"/>
      <w:r>
        <w:t xml:space="preserve"> Group GmbH befassen, honorarfrei. Kein honorarfreier Abdruck für werbliche Zwecke.</w:t>
      </w:r>
    </w:p>
    <w:p w:rsidR="003A03C1" w:rsidRPr="00703CC3" w:rsidRDefault="003A03C1" w:rsidP="009F0E5F">
      <w:pPr>
        <w:spacing w:before="240" w:after="120"/>
        <w:ind w:right="1837"/>
      </w:pPr>
    </w:p>
    <w:p w:rsidR="009F0E5F" w:rsidRPr="00703CC3" w:rsidRDefault="009F0E5F" w:rsidP="009F0E5F">
      <w:pPr>
        <w:spacing w:line="240" w:lineRule="auto"/>
        <w:ind w:right="418"/>
        <w:rPr>
          <w:b/>
        </w:rPr>
      </w:pPr>
      <w:r>
        <w:rPr>
          <w:b/>
        </w:rPr>
        <w:t>Kontakt:</w:t>
      </w:r>
    </w:p>
    <w:p w:rsidR="009F0E5F" w:rsidRPr="00703CC3" w:rsidRDefault="009F0E5F" w:rsidP="009F0E5F">
      <w:pPr>
        <w:spacing w:line="240" w:lineRule="auto"/>
        <w:ind w:right="418"/>
      </w:pPr>
      <w:r>
        <w:t xml:space="preserve">TGW </w:t>
      </w:r>
      <w:proofErr w:type="spellStart"/>
      <w:r>
        <w:t>Logistics</w:t>
      </w:r>
      <w:proofErr w:type="spellEnd"/>
      <w:r>
        <w:t xml:space="preserve"> Group GmbH</w:t>
      </w:r>
    </w:p>
    <w:p w:rsidR="009F0E5F" w:rsidRPr="00703CC3" w:rsidRDefault="009F0E5F" w:rsidP="009F0E5F">
      <w:pPr>
        <w:spacing w:line="240" w:lineRule="auto"/>
        <w:ind w:right="418"/>
      </w:pPr>
      <w:r>
        <w:t xml:space="preserve">A-4600 Wels, </w:t>
      </w:r>
      <w:proofErr w:type="spellStart"/>
      <w:r>
        <w:t>Collmannstraße</w:t>
      </w:r>
      <w:proofErr w:type="spellEnd"/>
      <w:r>
        <w:t xml:space="preserve"> 2</w:t>
      </w:r>
    </w:p>
    <w:p w:rsidR="009F0E5F" w:rsidRPr="00703CC3" w:rsidRDefault="009F0E5F" w:rsidP="009F0E5F">
      <w:pPr>
        <w:spacing w:line="240" w:lineRule="auto"/>
        <w:ind w:right="418"/>
      </w:pPr>
      <w:r>
        <w:t>T: +43.(0)7242.486-0</w:t>
      </w:r>
    </w:p>
    <w:p w:rsidR="009F0E5F" w:rsidRPr="00703CC3" w:rsidRDefault="009F0E5F" w:rsidP="009F0E5F">
      <w:pPr>
        <w:spacing w:line="240" w:lineRule="auto"/>
        <w:ind w:right="418"/>
      </w:pPr>
      <w:r>
        <w:t>F: +43.(0)7242.486-31</w:t>
      </w:r>
    </w:p>
    <w:p w:rsidR="009F0E5F" w:rsidRPr="00703CC3" w:rsidRDefault="009F0E5F" w:rsidP="009F0E5F">
      <w:pPr>
        <w:spacing w:line="240" w:lineRule="auto"/>
        <w:ind w:right="418"/>
      </w:pPr>
      <w:r>
        <w:t>E-Mail: tgw@tgw-group.com</w:t>
      </w:r>
    </w:p>
    <w:p w:rsidR="009F0E5F" w:rsidRPr="00703CC3" w:rsidRDefault="009F0E5F" w:rsidP="009F0E5F">
      <w:pPr>
        <w:spacing w:line="240" w:lineRule="auto"/>
        <w:ind w:right="418"/>
      </w:pPr>
    </w:p>
    <w:p w:rsidR="009F0E5F" w:rsidRPr="00703CC3" w:rsidRDefault="009F0E5F" w:rsidP="009F0E5F">
      <w:pPr>
        <w:spacing w:line="240" w:lineRule="auto"/>
        <w:ind w:right="418"/>
        <w:rPr>
          <w:b/>
        </w:rPr>
      </w:pPr>
      <w:r>
        <w:rPr>
          <w:b/>
        </w:rPr>
        <w:t>Pressekontakt:</w:t>
      </w:r>
    </w:p>
    <w:p w:rsidR="009F0E5F" w:rsidRPr="00703CC3" w:rsidRDefault="009F0E5F" w:rsidP="009F0E5F">
      <w:pPr>
        <w:spacing w:line="240" w:lineRule="auto"/>
        <w:ind w:right="418"/>
      </w:pPr>
      <w:r>
        <w:t>Martin Kirchmayr</w:t>
      </w:r>
      <w:r>
        <w:tab/>
      </w:r>
      <w:r>
        <w:tab/>
      </w:r>
      <w:r>
        <w:tab/>
      </w:r>
      <w:r>
        <w:tab/>
        <w:t>Daniela Nowak</w:t>
      </w:r>
    </w:p>
    <w:p w:rsidR="009F0E5F" w:rsidRPr="00454A8C" w:rsidRDefault="009F0E5F" w:rsidP="009F0E5F">
      <w:pPr>
        <w:spacing w:line="240" w:lineRule="auto"/>
        <w:ind w:right="418"/>
        <w:rPr>
          <w:lang w:val="en-GB"/>
        </w:rPr>
      </w:pPr>
      <w:r w:rsidRPr="00703CC3">
        <w:rPr>
          <w:lang w:val="en-GB"/>
        </w:rPr>
        <w:t>Marketing &amp; Communication Manager</w:t>
      </w:r>
      <w:r w:rsidRPr="00703CC3">
        <w:rPr>
          <w:lang w:val="en-GB"/>
        </w:rPr>
        <w:tab/>
      </w:r>
      <w:r w:rsidRPr="00703CC3">
        <w:rPr>
          <w:lang w:val="en-GB"/>
        </w:rPr>
        <w:tab/>
        <w:t>Marketing &amp; Communication Specialist</w:t>
      </w:r>
    </w:p>
    <w:p w:rsidR="009F0E5F" w:rsidRPr="00454A8C" w:rsidRDefault="009F0E5F" w:rsidP="009F0E5F">
      <w:pPr>
        <w:spacing w:line="240" w:lineRule="auto"/>
        <w:ind w:right="418"/>
        <w:rPr>
          <w:lang w:val="en-GB"/>
        </w:rPr>
      </w:pPr>
      <w:r>
        <w:t>T: +43.(0)7242.486-1382</w:t>
      </w:r>
      <w:r>
        <w:tab/>
      </w:r>
      <w:r>
        <w:tab/>
      </w:r>
      <w:r>
        <w:tab/>
        <w:t>T: +43.(0)7242.486-1059</w:t>
      </w:r>
    </w:p>
    <w:p w:rsidR="009F0E5F" w:rsidRPr="00454A8C" w:rsidRDefault="009F0E5F" w:rsidP="009F0E5F">
      <w:pPr>
        <w:spacing w:line="240" w:lineRule="auto"/>
        <w:ind w:right="418"/>
        <w:rPr>
          <w:lang w:val="en-GB"/>
        </w:rPr>
      </w:pPr>
      <w:r>
        <w:t>M: +43.(0)664.8187423</w:t>
      </w:r>
    </w:p>
    <w:p w:rsidR="00FE44DF" w:rsidRPr="00454A8C" w:rsidRDefault="009F0E5F" w:rsidP="003E28B5">
      <w:pPr>
        <w:spacing w:line="240" w:lineRule="auto"/>
        <w:ind w:right="418"/>
        <w:rPr>
          <w:lang w:val="en-GB"/>
        </w:rPr>
      </w:pPr>
      <w:r>
        <w:t>martin.kirchmayr@tgw-group.com</w:t>
      </w:r>
      <w:r>
        <w:tab/>
      </w:r>
      <w:r>
        <w:tab/>
        <w:t>daniela.nowak@tgw-group.com</w:t>
      </w:r>
    </w:p>
    <w:sectPr w:rsidR="00FE44DF" w:rsidRPr="00454A8C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D5" w:rsidRDefault="002041D5" w:rsidP="00764006">
      <w:pPr>
        <w:spacing w:line="240" w:lineRule="auto"/>
      </w:pPr>
      <w:r>
        <w:separator/>
      </w:r>
    </w:p>
  </w:endnote>
  <w:endnote w:type="continuationSeparator" w:id="0">
    <w:p w:rsidR="002041D5" w:rsidRDefault="002041D5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11932" w:rsidRPr="00252CD7" w:rsidTr="00C15D91">
      <w:tc>
        <w:tcPr>
          <w:tcW w:w="6474" w:type="dxa"/>
        </w:tcPr>
        <w:p w:rsidR="00D11932" w:rsidRPr="00252CD7" w:rsidRDefault="00D1193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 xml:space="preserve">TGW </w:t>
          </w:r>
          <w:proofErr w:type="spellStart"/>
          <w:r>
            <w:rPr>
              <w:sz w:val="16"/>
            </w:rPr>
            <w:t>Logistics</w:t>
          </w:r>
          <w:proofErr w:type="spellEnd"/>
          <w:r>
            <w:rPr>
              <w:sz w:val="16"/>
            </w:rPr>
            <w:t xml:space="preserve">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D11932" w:rsidRPr="00252CD7" w:rsidRDefault="00D11932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D4EE2" w:rsidRPr="00DD4EE2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</w:t>
          </w:r>
          <w:fldSimple w:instr=" NUMPAGES   \* MERGEFORMAT ">
            <w:r w:rsidR="00DD4EE2" w:rsidRPr="00DD4EE2">
              <w:rPr>
                <w:noProof/>
                <w:sz w:val="16"/>
              </w:rPr>
              <w:t>2</w:t>
            </w:r>
          </w:fldSimple>
        </w:p>
      </w:tc>
    </w:tr>
  </w:tbl>
  <w:p w:rsidR="00D11932" w:rsidRDefault="00D119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D5" w:rsidRDefault="002041D5" w:rsidP="00764006">
      <w:pPr>
        <w:spacing w:line="240" w:lineRule="auto"/>
      </w:pPr>
      <w:r>
        <w:separator/>
      </w:r>
    </w:p>
  </w:footnote>
  <w:footnote w:type="continuationSeparator" w:id="0">
    <w:p w:rsidR="002041D5" w:rsidRDefault="002041D5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32" w:rsidRDefault="00D11932" w:rsidP="00764006">
    <w:pPr>
      <w:pStyle w:val="Kopfzeile"/>
      <w:jc w:val="right"/>
    </w:pPr>
    <w:r>
      <w:br/>
    </w:r>
  </w:p>
  <w:p w:rsidR="00D11932" w:rsidRPr="00C15D91" w:rsidRDefault="00D11932" w:rsidP="00C00CC7">
    <w:pPr>
      <w:pStyle w:val="Dokumententitel"/>
    </w:pPr>
    <w:r>
      <w:rPr>
        <w:lang w:eastAsia="de-AT"/>
      </w:rPr>
      <w:drawing>
        <wp:anchor distT="0" distB="0" distL="114300" distR="114300" simplePos="0" relativeHeight="251658240" behindDoc="0" locked="0" layoutInCell="1" allowOverlap="1" wp14:anchorId="053EFEC6" wp14:editId="5CC0B30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Presse-Info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560D2"/>
    <w:multiLevelType w:val="hybridMultilevel"/>
    <w:tmpl w:val="1F648B1A"/>
    <w:lvl w:ilvl="0" w:tplc="CFC657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6AAA"/>
    <w:multiLevelType w:val="hybridMultilevel"/>
    <w:tmpl w:val="0A98E4BA"/>
    <w:lvl w:ilvl="0" w:tplc="2D129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21F4"/>
    <w:rsid w:val="00097CF1"/>
    <w:rsid w:val="000A490F"/>
    <w:rsid w:val="000B5FAE"/>
    <w:rsid w:val="000C67E1"/>
    <w:rsid w:val="000F504C"/>
    <w:rsid w:val="000F7D85"/>
    <w:rsid w:val="00101839"/>
    <w:rsid w:val="00102B91"/>
    <w:rsid w:val="0010586A"/>
    <w:rsid w:val="0017018E"/>
    <w:rsid w:val="00183096"/>
    <w:rsid w:val="00193DF6"/>
    <w:rsid w:val="00197F40"/>
    <w:rsid w:val="001E7058"/>
    <w:rsid w:val="002041D5"/>
    <w:rsid w:val="00222B47"/>
    <w:rsid w:val="00252CD7"/>
    <w:rsid w:val="0026426C"/>
    <w:rsid w:val="0026487A"/>
    <w:rsid w:val="00270603"/>
    <w:rsid w:val="00282374"/>
    <w:rsid w:val="00292EE3"/>
    <w:rsid w:val="00293CD2"/>
    <w:rsid w:val="00296885"/>
    <w:rsid w:val="002A1B9A"/>
    <w:rsid w:val="002B1D11"/>
    <w:rsid w:val="002C1107"/>
    <w:rsid w:val="002D496A"/>
    <w:rsid w:val="003266F8"/>
    <w:rsid w:val="00333AF8"/>
    <w:rsid w:val="003572A1"/>
    <w:rsid w:val="00391499"/>
    <w:rsid w:val="003A03C1"/>
    <w:rsid w:val="003A2448"/>
    <w:rsid w:val="003C503C"/>
    <w:rsid w:val="003E28B5"/>
    <w:rsid w:val="003E4E0B"/>
    <w:rsid w:val="003F7AB5"/>
    <w:rsid w:val="00427D66"/>
    <w:rsid w:val="00445BE5"/>
    <w:rsid w:val="00450B34"/>
    <w:rsid w:val="00454A8C"/>
    <w:rsid w:val="00463369"/>
    <w:rsid w:val="00470B0F"/>
    <w:rsid w:val="00483B36"/>
    <w:rsid w:val="004A48ED"/>
    <w:rsid w:val="004F4480"/>
    <w:rsid w:val="005278C0"/>
    <w:rsid w:val="005751C3"/>
    <w:rsid w:val="005815D9"/>
    <w:rsid w:val="005A779C"/>
    <w:rsid w:val="005C208F"/>
    <w:rsid w:val="005C4F37"/>
    <w:rsid w:val="006118EE"/>
    <w:rsid w:val="0061305A"/>
    <w:rsid w:val="0061647C"/>
    <w:rsid w:val="006225BA"/>
    <w:rsid w:val="00687F31"/>
    <w:rsid w:val="00697486"/>
    <w:rsid w:val="006C4A7F"/>
    <w:rsid w:val="00703CC3"/>
    <w:rsid w:val="007502BB"/>
    <w:rsid w:val="00751448"/>
    <w:rsid w:val="00764006"/>
    <w:rsid w:val="00765C9C"/>
    <w:rsid w:val="007B5207"/>
    <w:rsid w:val="007D0E42"/>
    <w:rsid w:val="00820B46"/>
    <w:rsid w:val="008406BD"/>
    <w:rsid w:val="00865F37"/>
    <w:rsid w:val="00873A2B"/>
    <w:rsid w:val="00885ACC"/>
    <w:rsid w:val="008A2ECC"/>
    <w:rsid w:val="008C221B"/>
    <w:rsid w:val="008C62E5"/>
    <w:rsid w:val="009110D0"/>
    <w:rsid w:val="00911110"/>
    <w:rsid w:val="00913965"/>
    <w:rsid w:val="00953D37"/>
    <w:rsid w:val="009749A6"/>
    <w:rsid w:val="00993524"/>
    <w:rsid w:val="009E1F97"/>
    <w:rsid w:val="009E473A"/>
    <w:rsid w:val="009F0E5F"/>
    <w:rsid w:val="00A06F83"/>
    <w:rsid w:val="00A243C5"/>
    <w:rsid w:val="00A25CF4"/>
    <w:rsid w:val="00A36FEE"/>
    <w:rsid w:val="00A5134B"/>
    <w:rsid w:val="00A52A37"/>
    <w:rsid w:val="00AD1E04"/>
    <w:rsid w:val="00AD3796"/>
    <w:rsid w:val="00AE3E3D"/>
    <w:rsid w:val="00AF5532"/>
    <w:rsid w:val="00B0020C"/>
    <w:rsid w:val="00B03B65"/>
    <w:rsid w:val="00B422A2"/>
    <w:rsid w:val="00B56A9C"/>
    <w:rsid w:val="00B57511"/>
    <w:rsid w:val="00B677C6"/>
    <w:rsid w:val="00BB7D8C"/>
    <w:rsid w:val="00BF510E"/>
    <w:rsid w:val="00C00CC7"/>
    <w:rsid w:val="00C076BC"/>
    <w:rsid w:val="00C13B31"/>
    <w:rsid w:val="00C15D91"/>
    <w:rsid w:val="00C23C65"/>
    <w:rsid w:val="00C5224D"/>
    <w:rsid w:val="00C8198B"/>
    <w:rsid w:val="00C86129"/>
    <w:rsid w:val="00C87508"/>
    <w:rsid w:val="00CA3692"/>
    <w:rsid w:val="00CB2244"/>
    <w:rsid w:val="00CF287D"/>
    <w:rsid w:val="00D11932"/>
    <w:rsid w:val="00D127A7"/>
    <w:rsid w:val="00D42DC7"/>
    <w:rsid w:val="00D5178B"/>
    <w:rsid w:val="00D65E16"/>
    <w:rsid w:val="00D70DA1"/>
    <w:rsid w:val="00D8019B"/>
    <w:rsid w:val="00D81481"/>
    <w:rsid w:val="00D90DAC"/>
    <w:rsid w:val="00DD417D"/>
    <w:rsid w:val="00DD4EE2"/>
    <w:rsid w:val="00E21CBA"/>
    <w:rsid w:val="00E21D57"/>
    <w:rsid w:val="00E34080"/>
    <w:rsid w:val="00E45FA0"/>
    <w:rsid w:val="00E46DAA"/>
    <w:rsid w:val="00E46E9D"/>
    <w:rsid w:val="00E5322C"/>
    <w:rsid w:val="00E958F1"/>
    <w:rsid w:val="00E9766C"/>
    <w:rsid w:val="00EA50A1"/>
    <w:rsid w:val="00ED3142"/>
    <w:rsid w:val="00EE0258"/>
    <w:rsid w:val="00F234E8"/>
    <w:rsid w:val="00F27F6E"/>
    <w:rsid w:val="00F52C5C"/>
    <w:rsid w:val="00F6247B"/>
    <w:rsid w:val="00F67890"/>
    <w:rsid w:val="00F75D82"/>
    <w:rsid w:val="00FD2828"/>
    <w:rsid w:val="00FD4732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7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7D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7D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D8C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7D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7D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7D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D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D8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hkt</cp:lastModifiedBy>
  <cp:revision>10</cp:revision>
  <cp:lastPrinted>2015-06-02T08:02:00Z</cp:lastPrinted>
  <dcterms:created xsi:type="dcterms:W3CDTF">2016-06-09T13:40:00Z</dcterms:created>
  <dcterms:modified xsi:type="dcterms:W3CDTF">2016-06-21T12:17:00Z</dcterms:modified>
</cp:coreProperties>
</file>