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B29A" w14:textId="77777777" w:rsidR="00FC206D" w:rsidRPr="001332DF" w:rsidRDefault="00FC206D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en-US"/>
        </w:rPr>
      </w:pPr>
    </w:p>
    <w:p w14:paraId="193E86A1" w14:textId="05429E96" w:rsidR="0073741E" w:rsidRPr="001332DF" w:rsidRDefault="001332DF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en-US"/>
        </w:rPr>
      </w:pPr>
      <w:r w:rsidRPr="001332DF">
        <w:rPr>
          <w:rFonts w:cs="Arial"/>
          <w:b/>
          <w:sz w:val="28"/>
          <w:szCs w:val="28"/>
          <w:lang w:val="en-US"/>
        </w:rPr>
        <w:t>ProMat</w:t>
      </w:r>
      <w:r w:rsidR="00CA46C8" w:rsidRPr="001332DF">
        <w:rPr>
          <w:rFonts w:cs="Arial"/>
          <w:b/>
          <w:sz w:val="28"/>
          <w:szCs w:val="28"/>
          <w:lang w:val="en-US"/>
        </w:rPr>
        <w:t xml:space="preserve"> 2023: TGW presents </w:t>
      </w:r>
      <w:r w:rsidR="00096A31" w:rsidRPr="001332DF">
        <w:rPr>
          <w:rFonts w:cs="Arial"/>
          <w:b/>
          <w:sz w:val="28"/>
          <w:szCs w:val="28"/>
          <w:lang w:val="en-US"/>
        </w:rPr>
        <w:t xml:space="preserve">the </w:t>
      </w:r>
      <w:r w:rsidR="00CA46C8" w:rsidRPr="001332DF">
        <w:rPr>
          <w:rFonts w:cs="Arial"/>
          <w:b/>
          <w:sz w:val="28"/>
          <w:szCs w:val="28"/>
          <w:lang w:val="en-US"/>
        </w:rPr>
        <w:t>Future Fulfillment Center</w:t>
      </w:r>
    </w:p>
    <w:p w14:paraId="0EBF894F" w14:textId="77777777" w:rsidR="00315732" w:rsidRPr="001332DF" w:rsidRDefault="00315732" w:rsidP="002217E3">
      <w:pPr>
        <w:spacing w:line="360" w:lineRule="auto"/>
        <w:ind w:left="0" w:right="1693"/>
        <w:jc w:val="left"/>
        <w:rPr>
          <w:rFonts w:cs="Arial"/>
          <w:b/>
          <w:sz w:val="24"/>
          <w:szCs w:val="24"/>
          <w:lang w:val="en-US"/>
        </w:rPr>
      </w:pPr>
    </w:p>
    <w:p w14:paraId="650365BA" w14:textId="2EA9A73C" w:rsidR="00222AA7" w:rsidRPr="001332DF" w:rsidRDefault="0022343C" w:rsidP="002217E3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en-US"/>
        </w:rPr>
      </w:pPr>
      <w:r w:rsidRPr="001332DF">
        <w:rPr>
          <w:rFonts w:cs="Arial"/>
          <w:b/>
          <w:sz w:val="24"/>
          <w:szCs w:val="24"/>
          <w:lang w:val="en-US"/>
        </w:rPr>
        <w:t xml:space="preserve">Leading systems integrator will </w:t>
      </w:r>
      <w:r w:rsidR="001332DF" w:rsidRPr="001332DF">
        <w:rPr>
          <w:rFonts w:cs="Arial"/>
          <w:b/>
          <w:sz w:val="24"/>
          <w:szCs w:val="24"/>
          <w:lang w:val="en-US"/>
        </w:rPr>
        <w:t>highlight</w:t>
      </w:r>
      <w:r w:rsidRPr="001332DF">
        <w:rPr>
          <w:rFonts w:cs="Arial"/>
          <w:b/>
          <w:sz w:val="24"/>
          <w:szCs w:val="24"/>
          <w:lang w:val="en-US"/>
        </w:rPr>
        <w:t xml:space="preserve"> the highly automated logistics cent</w:t>
      </w:r>
      <w:r w:rsidR="005813B6" w:rsidRPr="001332DF">
        <w:rPr>
          <w:rFonts w:cs="Arial"/>
          <w:b/>
          <w:sz w:val="24"/>
          <w:szCs w:val="24"/>
          <w:lang w:val="en-US"/>
        </w:rPr>
        <w:t>er</w:t>
      </w:r>
      <w:r w:rsidRPr="001332DF">
        <w:rPr>
          <w:rFonts w:cs="Arial"/>
          <w:b/>
          <w:sz w:val="24"/>
          <w:szCs w:val="24"/>
          <w:lang w:val="en-US"/>
        </w:rPr>
        <w:t xml:space="preserve"> of the future at the </w:t>
      </w:r>
      <w:r w:rsidR="001332DF" w:rsidRPr="001332DF">
        <w:rPr>
          <w:rFonts w:cs="Arial"/>
          <w:b/>
          <w:sz w:val="24"/>
          <w:szCs w:val="24"/>
          <w:lang w:val="en-US"/>
        </w:rPr>
        <w:t>tradeshow</w:t>
      </w:r>
      <w:r w:rsidRPr="001332DF">
        <w:rPr>
          <w:rFonts w:cs="Arial"/>
          <w:b/>
          <w:sz w:val="24"/>
          <w:szCs w:val="24"/>
          <w:lang w:val="en-US"/>
        </w:rPr>
        <w:t xml:space="preserve"> (</w:t>
      </w:r>
      <w:r w:rsidR="001332DF" w:rsidRPr="001332DF">
        <w:rPr>
          <w:rFonts w:cs="Arial"/>
          <w:b/>
          <w:sz w:val="24"/>
          <w:szCs w:val="24"/>
          <w:lang w:val="en-US"/>
        </w:rPr>
        <w:t>Booth #S1503</w:t>
      </w:r>
      <w:r w:rsidRPr="001332DF">
        <w:rPr>
          <w:rFonts w:cs="Arial"/>
          <w:b/>
          <w:sz w:val="24"/>
          <w:szCs w:val="24"/>
          <w:lang w:val="en-US"/>
        </w:rPr>
        <w:t>)</w:t>
      </w:r>
    </w:p>
    <w:p w14:paraId="4E627C18" w14:textId="3D817B6F" w:rsidR="00B037A1" w:rsidRPr="001332DF" w:rsidRDefault="00B037A1" w:rsidP="00B037A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en-US"/>
        </w:rPr>
      </w:pPr>
      <w:r w:rsidRPr="001332DF">
        <w:rPr>
          <w:rFonts w:cs="Arial"/>
          <w:b/>
          <w:sz w:val="24"/>
          <w:szCs w:val="24"/>
          <w:lang w:val="en-US"/>
        </w:rPr>
        <w:t>Spotlight on customer benefits, flexibility</w:t>
      </w:r>
      <w:r w:rsidR="001332DF" w:rsidRPr="001332DF">
        <w:rPr>
          <w:rFonts w:cs="Arial"/>
          <w:b/>
          <w:sz w:val="24"/>
          <w:szCs w:val="24"/>
          <w:lang w:val="en-US"/>
        </w:rPr>
        <w:t>,</w:t>
      </w:r>
      <w:r w:rsidRPr="001332DF">
        <w:rPr>
          <w:rFonts w:cs="Arial"/>
          <w:b/>
          <w:sz w:val="24"/>
          <w:szCs w:val="24"/>
          <w:lang w:val="en-US"/>
        </w:rPr>
        <w:t xml:space="preserve"> and profitability</w:t>
      </w:r>
    </w:p>
    <w:p w14:paraId="333F714C" w14:textId="77777777" w:rsidR="00AE2646" w:rsidRPr="001332DF" w:rsidRDefault="00180BD9" w:rsidP="00B037A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en-US"/>
        </w:rPr>
      </w:pPr>
      <w:r w:rsidRPr="001332DF">
        <w:rPr>
          <w:rFonts w:cs="Arial"/>
          <w:b/>
          <w:sz w:val="24"/>
          <w:szCs w:val="24"/>
          <w:lang w:val="en-US"/>
        </w:rPr>
        <w:t>TGW invests approximately 4.5 percent of its annual revenue in research and development</w:t>
      </w:r>
      <w:bookmarkStart w:id="0" w:name="_GoBack"/>
      <w:bookmarkEnd w:id="0"/>
    </w:p>
    <w:p w14:paraId="23EA3C84" w14:textId="77777777" w:rsidR="00E26207" w:rsidRPr="001332DF" w:rsidRDefault="00E26207" w:rsidP="00B34DB2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</w:p>
    <w:p w14:paraId="6C204780" w14:textId="1782E2D3" w:rsidR="00027423" w:rsidRPr="001332DF" w:rsidRDefault="00EF32D1" w:rsidP="008B7BC1">
      <w:pPr>
        <w:spacing w:line="360" w:lineRule="auto"/>
        <w:ind w:left="0" w:right="1693"/>
        <w:rPr>
          <w:rFonts w:cs="Arial"/>
          <w:b/>
          <w:sz w:val="19"/>
          <w:szCs w:val="19"/>
          <w:lang w:val="en-US"/>
        </w:rPr>
      </w:pPr>
      <w:r w:rsidRPr="001332DF">
        <w:rPr>
          <w:rFonts w:cs="Arial"/>
          <w:b/>
          <w:sz w:val="19"/>
          <w:szCs w:val="19"/>
          <w:lang w:val="en-US"/>
        </w:rPr>
        <w:t>(</w:t>
      </w:r>
      <w:r w:rsidR="001332DF" w:rsidRPr="001332DF">
        <w:rPr>
          <w:rFonts w:cs="Arial"/>
          <w:b/>
          <w:sz w:val="19"/>
          <w:szCs w:val="19"/>
          <w:lang w:val="en-US"/>
        </w:rPr>
        <w:t>Grand Rapids</w:t>
      </w:r>
      <w:r w:rsidRPr="001332DF">
        <w:rPr>
          <w:rFonts w:cs="Arial"/>
          <w:b/>
          <w:sz w:val="19"/>
          <w:szCs w:val="19"/>
          <w:lang w:val="en-US"/>
        </w:rPr>
        <w:t xml:space="preserve">, </w:t>
      </w:r>
      <w:r w:rsidR="00CB7C83" w:rsidRPr="001332DF">
        <w:rPr>
          <w:rFonts w:cs="Arial"/>
          <w:b/>
          <w:sz w:val="19"/>
          <w:szCs w:val="19"/>
          <w:lang w:val="en-US"/>
        </w:rPr>
        <w:t>20</w:t>
      </w:r>
      <w:r w:rsidRPr="001332DF">
        <w:rPr>
          <w:rFonts w:cs="Arial"/>
          <w:b/>
          <w:sz w:val="19"/>
          <w:szCs w:val="19"/>
          <w:lang w:val="en-US"/>
        </w:rPr>
        <w:t xml:space="preserve"> February 2023) TGW Logistics Group will </w:t>
      </w:r>
      <w:r w:rsidR="001332DF" w:rsidRPr="001332DF">
        <w:rPr>
          <w:rFonts w:cs="Arial"/>
          <w:b/>
          <w:sz w:val="19"/>
          <w:szCs w:val="19"/>
          <w:lang w:val="en-US"/>
        </w:rPr>
        <w:t>highlight</w:t>
      </w:r>
      <w:r w:rsidRPr="001332DF">
        <w:rPr>
          <w:rFonts w:cs="Arial"/>
          <w:b/>
          <w:sz w:val="19"/>
          <w:szCs w:val="19"/>
          <w:lang w:val="en-US"/>
        </w:rPr>
        <w:t xml:space="preserve"> its Future Fulfillment</w:t>
      </w:r>
      <w:r w:rsidR="005813B6" w:rsidRPr="001332DF">
        <w:rPr>
          <w:rFonts w:cs="Arial"/>
          <w:b/>
          <w:sz w:val="19"/>
          <w:szCs w:val="19"/>
          <w:lang w:val="en-US"/>
        </w:rPr>
        <w:t xml:space="preserve"> Center</w:t>
      </w:r>
      <w:r w:rsidR="00BF7753">
        <w:rPr>
          <w:rFonts w:cs="Arial"/>
          <w:b/>
          <w:sz w:val="19"/>
          <w:szCs w:val="19"/>
          <w:lang w:val="en-US"/>
        </w:rPr>
        <w:t xml:space="preserve"> – how </w:t>
      </w:r>
      <w:r w:rsidRPr="001332DF">
        <w:rPr>
          <w:rFonts w:cs="Arial"/>
          <w:b/>
          <w:sz w:val="19"/>
          <w:szCs w:val="19"/>
          <w:lang w:val="en-US"/>
        </w:rPr>
        <w:t>it works, how users can benefit from its advantag</w:t>
      </w:r>
      <w:r w:rsidR="005813B6" w:rsidRPr="001332DF">
        <w:rPr>
          <w:rFonts w:cs="Arial"/>
          <w:b/>
          <w:sz w:val="19"/>
          <w:szCs w:val="19"/>
          <w:lang w:val="en-US"/>
        </w:rPr>
        <w:t>es, and what technology it uses</w:t>
      </w:r>
      <w:r w:rsidR="00BF7753">
        <w:rPr>
          <w:rFonts w:cs="Arial"/>
          <w:b/>
          <w:sz w:val="19"/>
          <w:szCs w:val="19"/>
          <w:lang w:val="en-US"/>
        </w:rPr>
        <w:t xml:space="preserve"> </w:t>
      </w:r>
      <w:r w:rsidR="00BF7753">
        <w:rPr>
          <w:rFonts w:cs="Arial"/>
          <w:b/>
          <w:sz w:val="19"/>
          <w:szCs w:val="19"/>
          <w:lang w:val="en-US"/>
        </w:rPr>
        <w:t xml:space="preserve">– </w:t>
      </w:r>
      <w:r w:rsidRPr="001332DF">
        <w:rPr>
          <w:rFonts w:cs="Arial"/>
          <w:b/>
          <w:sz w:val="19"/>
          <w:szCs w:val="19"/>
          <w:lang w:val="en-US"/>
        </w:rPr>
        <w:t xml:space="preserve">at the </w:t>
      </w:r>
      <w:proofErr w:type="gramStart"/>
      <w:r w:rsidR="001332DF" w:rsidRPr="001332DF">
        <w:rPr>
          <w:rFonts w:cs="Arial"/>
          <w:b/>
          <w:sz w:val="19"/>
          <w:szCs w:val="19"/>
          <w:lang w:val="en-US"/>
        </w:rPr>
        <w:t>ProMat</w:t>
      </w:r>
      <w:proofErr w:type="gramEnd"/>
      <w:r w:rsidRPr="001332DF">
        <w:rPr>
          <w:rFonts w:cs="Arial"/>
          <w:b/>
          <w:sz w:val="19"/>
          <w:szCs w:val="19"/>
          <w:lang w:val="en-US"/>
        </w:rPr>
        <w:t xml:space="preserve"> </w:t>
      </w:r>
      <w:r w:rsidR="001332DF" w:rsidRPr="001332DF">
        <w:rPr>
          <w:rFonts w:cs="Arial"/>
          <w:b/>
          <w:sz w:val="19"/>
          <w:szCs w:val="19"/>
          <w:lang w:val="en-US"/>
        </w:rPr>
        <w:t>supply chain solutions tradeshow</w:t>
      </w:r>
      <w:r w:rsidRPr="001332DF">
        <w:rPr>
          <w:rFonts w:cs="Arial"/>
          <w:b/>
          <w:sz w:val="19"/>
          <w:szCs w:val="19"/>
          <w:lang w:val="en-US"/>
        </w:rPr>
        <w:t xml:space="preserve"> in </w:t>
      </w:r>
      <w:r w:rsidR="001332DF" w:rsidRPr="001332DF">
        <w:rPr>
          <w:rFonts w:cs="Arial"/>
          <w:b/>
          <w:sz w:val="19"/>
          <w:szCs w:val="19"/>
          <w:lang w:val="en-US"/>
        </w:rPr>
        <w:t>Chicago</w:t>
      </w:r>
      <w:r w:rsidRPr="001332DF">
        <w:rPr>
          <w:rFonts w:cs="Arial"/>
          <w:b/>
          <w:sz w:val="19"/>
          <w:szCs w:val="19"/>
          <w:lang w:val="en-US"/>
        </w:rPr>
        <w:t xml:space="preserve"> from </w:t>
      </w:r>
      <w:r w:rsidR="001332DF" w:rsidRPr="001332DF">
        <w:rPr>
          <w:rFonts w:cs="Arial"/>
          <w:b/>
          <w:sz w:val="19"/>
          <w:szCs w:val="19"/>
          <w:lang w:val="en-US"/>
        </w:rPr>
        <w:t>March 20-23</w:t>
      </w:r>
      <w:r w:rsidRPr="001332DF">
        <w:rPr>
          <w:rFonts w:cs="Arial"/>
          <w:b/>
          <w:sz w:val="19"/>
          <w:szCs w:val="19"/>
          <w:lang w:val="en-US"/>
        </w:rPr>
        <w:t>. To promote the continuous development of this innovative ecosystem, the company invests heavily in technology, structures</w:t>
      </w:r>
      <w:r w:rsidR="001332DF">
        <w:rPr>
          <w:rFonts w:cs="Arial"/>
          <w:b/>
          <w:sz w:val="19"/>
          <w:szCs w:val="19"/>
          <w:lang w:val="en-US"/>
        </w:rPr>
        <w:t>,</w:t>
      </w:r>
      <w:r w:rsidRPr="001332DF">
        <w:rPr>
          <w:rFonts w:cs="Arial"/>
          <w:b/>
          <w:sz w:val="19"/>
          <w:szCs w:val="19"/>
          <w:lang w:val="en-US"/>
        </w:rPr>
        <w:t xml:space="preserve"> and its employees.</w:t>
      </w:r>
    </w:p>
    <w:p w14:paraId="2D63F881" w14:textId="77777777" w:rsidR="005939BF" w:rsidRPr="001332DF" w:rsidRDefault="005939BF" w:rsidP="00E21B14">
      <w:pPr>
        <w:spacing w:line="360" w:lineRule="auto"/>
        <w:ind w:left="0" w:right="1693"/>
        <w:rPr>
          <w:rFonts w:cs="Arial"/>
          <w:b/>
          <w:sz w:val="19"/>
          <w:szCs w:val="19"/>
          <w:lang w:val="en-US"/>
        </w:rPr>
      </w:pPr>
    </w:p>
    <w:p w14:paraId="6F414234" w14:textId="2EFD0D1A" w:rsidR="00B44FBE" w:rsidRPr="001332DF" w:rsidRDefault="005E1F5B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  <w:r w:rsidRPr="001332DF">
        <w:rPr>
          <w:rFonts w:cs="Arial"/>
          <w:bCs/>
          <w:sz w:val="19"/>
          <w:szCs w:val="19"/>
          <w:lang w:val="en-US"/>
        </w:rPr>
        <w:t>There is a fundamental difference between today's warehouses and the Future Fulfillment Center: the system of the future is not only highly automated, but also and above all</w:t>
      </w:r>
      <w:r w:rsidR="001332DF">
        <w:rPr>
          <w:rFonts w:cs="Arial"/>
          <w:bCs/>
          <w:sz w:val="19"/>
          <w:szCs w:val="19"/>
          <w:lang w:val="en-US"/>
        </w:rPr>
        <w:t>,</w:t>
      </w:r>
      <w:r w:rsidRPr="001332DF">
        <w:rPr>
          <w:rFonts w:cs="Arial"/>
          <w:bCs/>
          <w:sz w:val="19"/>
          <w:szCs w:val="19"/>
          <w:lang w:val="en-US"/>
        </w:rPr>
        <w:t xml:space="preserve"> operates proactively. This means that it fulfil</w:t>
      </w:r>
      <w:r w:rsidR="001332DF">
        <w:rPr>
          <w:rFonts w:cs="Arial"/>
          <w:bCs/>
          <w:sz w:val="19"/>
          <w:szCs w:val="19"/>
          <w:lang w:val="en-US"/>
        </w:rPr>
        <w:t>l</w:t>
      </w:r>
      <w:r w:rsidRPr="001332DF">
        <w:rPr>
          <w:rFonts w:cs="Arial"/>
          <w:bCs/>
          <w:sz w:val="19"/>
          <w:szCs w:val="19"/>
          <w:lang w:val="en-US"/>
        </w:rPr>
        <w:t xml:space="preserve">s tasks independently, </w:t>
      </w:r>
      <w:r w:rsidR="001332DF" w:rsidRPr="001332DF">
        <w:rPr>
          <w:rFonts w:cs="Arial"/>
          <w:bCs/>
          <w:sz w:val="19"/>
          <w:szCs w:val="19"/>
          <w:lang w:val="en-US"/>
        </w:rPr>
        <w:t>optimizes</w:t>
      </w:r>
      <w:r w:rsidRPr="001332DF">
        <w:rPr>
          <w:rFonts w:cs="Arial"/>
          <w:bCs/>
          <w:sz w:val="19"/>
          <w:szCs w:val="19"/>
          <w:lang w:val="en-US"/>
        </w:rPr>
        <w:t xml:space="preserve"> processes</w:t>
      </w:r>
      <w:r w:rsidR="001332DF">
        <w:rPr>
          <w:rFonts w:cs="Arial"/>
          <w:bCs/>
          <w:sz w:val="19"/>
          <w:szCs w:val="19"/>
          <w:lang w:val="en-US"/>
        </w:rPr>
        <w:t>,</w:t>
      </w:r>
      <w:r w:rsidRPr="001332DF">
        <w:rPr>
          <w:rFonts w:cs="Arial"/>
          <w:bCs/>
          <w:sz w:val="19"/>
          <w:szCs w:val="19"/>
          <w:lang w:val="en-US"/>
        </w:rPr>
        <w:t xml:space="preserve"> and is constantly learning. At the same time, it offers maximum </w:t>
      </w:r>
      <w:r w:rsidR="001332DF">
        <w:rPr>
          <w:rFonts w:cs="Arial"/>
          <w:bCs/>
          <w:sz w:val="19"/>
          <w:szCs w:val="19"/>
          <w:lang w:val="en-US"/>
        </w:rPr>
        <w:t>adaptability</w:t>
      </w:r>
      <w:r w:rsidRPr="001332DF">
        <w:rPr>
          <w:rFonts w:cs="Arial"/>
          <w:bCs/>
          <w:sz w:val="19"/>
          <w:szCs w:val="19"/>
          <w:lang w:val="en-US"/>
        </w:rPr>
        <w:t xml:space="preserve"> and thus relieves the </w:t>
      </w:r>
      <w:r w:rsidR="001332DF">
        <w:rPr>
          <w:rFonts w:cs="Arial"/>
          <w:bCs/>
          <w:sz w:val="19"/>
          <w:szCs w:val="19"/>
          <w:lang w:val="en-US"/>
        </w:rPr>
        <w:t>center supervisor’s</w:t>
      </w:r>
      <w:r w:rsidRPr="001332DF">
        <w:rPr>
          <w:rFonts w:cs="Arial"/>
          <w:bCs/>
          <w:sz w:val="19"/>
          <w:szCs w:val="19"/>
          <w:lang w:val="en-US"/>
        </w:rPr>
        <w:t xml:space="preserve"> workload. For example, in the future, staff scheduling </w:t>
      </w:r>
      <w:r w:rsidR="001332DF">
        <w:rPr>
          <w:rFonts w:cs="Arial"/>
          <w:bCs/>
          <w:sz w:val="19"/>
          <w:szCs w:val="19"/>
          <w:lang w:val="en-US"/>
        </w:rPr>
        <w:t>wouldn’t</w:t>
      </w:r>
      <w:r w:rsidRPr="001332DF">
        <w:rPr>
          <w:rFonts w:cs="Arial"/>
          <w:bCs/>
          <w:sz w:val="19"/>
          <w:szCs w:val="19"/>
          <w:lang w:val="en-US"/>
        </w:rPr>
        <w:t xml:space="preserve"> be handled by employees, but </w:t>
      </w:r>
      <w:r w:rsidR="001332DF">
        <w:rPr>
          <w:rFonts w:cs="Arial"/>
          <w:bCs/>
          <w:sz w:val="19"/>
          <w:szCs w:val="19"/>
          <w:lang w:val="en-US"/>
        </w:rPr>
        <w:t>would</w:t>
      </w:r>
      <w:r w:rsidRPr="001332DF">
        <w:rPr>
          <w:rFonts w:cs="Arial"/>
          <w:bCs/>
          <w:sz w:val="19"/>
          <w:szCs w:val="19"/>
          <w:lang w:val="en-US"/>
        </w:rPr>
        <w:t xml:space="preserve"> be carried out by intelligent software tools</w:t>
      </w:r>
      <w:r w:rsidR="00096A31" w:rsidRPr="001332DF">
        <w:rPr>
          <w:rFonts w:cs="Arial"/>
          <w:bCs/>
          <w:sz w:val="19"/>
          <w:szCs w:val="19"/>
          <w:lang w:val="en-US"/>
        </w:rPr>
        <w:t xml:space="preserve"> via data processing</w:t>
      </w:r>
      <w:r w:rsidRPr="001332DF">
        <w:rPr>
          <w:rFonts w:cs="Arial"/>
          <w:bCs/>
          <w:sz w:val="19"/>
          <w:szCs w:val="19"/>
          <w:lang w:val="en-US"/>
        </w:rPr>
        <w:t xml:space="preserve">. These tools will also control performance in an energy-efficient and low-wear manner and will anticipate consumption </w:t>
      </w:r>
      <w:r w:rsidR="001332DF" w:rsidRPr="001332DF">
        <w:rPr>
          <w:rFonts w:cs="Arial"/>
          <w:bCs/>
          <w:sz w:val="19"/>
          <w:szCs w:val="19"/>
          <w:lang w:val="en-US"/>
        </w:rPr>
        <w:t>behavior</w:t>
      </w:r>
      <w:r w:rsidRPr="001332DF">
        <w:rPr>
          <w:rFonts w:cs="Arial"/>
          <w:bCs/>
          <w:sz w:val="19"/>
          <w:szCs w:val="19"/>
          <w:lang w:val="en-US"/>
        </w:rPr>
        <w:t>.</w:t>
      </w:r>
    </w:p>
    <w:p w14:paraId="3595C0D3" w14:textId="77777777" w:rsidR="002217E3" w:rsidRPr="001332DF" w:rsidRDefault="002217E3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4D1322E9" w14:textId="6469657B" w:rsidR="002217E3" w:rsidRPr="001332DF" w:rsidRDefault="002217E3" w:rsidP="00CA46C8">
      <w:pPr>
        <w:spacing w:line="360" w:lineRule="auto"/>
        <w:ind w:left="0" w:right="1693"/>
        <w:rPr>
          <w:rFonts w:cs="Arial"/>
          <w:b/>
          <w:bCs/>
          <w:sz w:val="19"/>
          <w:szCs w:val="19"/>
          <w:lang w:val="en-US"/>
        </w:rPr>
      </w:pPr>
      <w:r w:rsidRPr="001332DF">
        <w:rPr>
          <w:rFonts w:cs="Arial"/>
          <w:b/>
          <w:bCs/>
          <w:sz w:val="19"/>
          <w:szCs w:val="19"/>
          <w:lang w:val="en-US"/>
        </w:rPr>
        <w:t>Customer benefits, flexibility</w:t>
      </w:r>
      <w:r w:rsidR="00444F20">
        <w:rPr>
          <w:rFonts w:cs="Arial"/>
          <w:b/>
          <w:bCs/>
          <w:sz w:val="19"/>
          <w:szCs w:val="19"/>
          <w:lang w:val="en-US"/>
        </w:rPr>
        <w:t>,</w:t>
      </w:r>
      <w:r w:rsidRPr="001332DF">
        <w:rPr>
          <w:rFonts w:cs="Arial"/>
          <w:b/>
          <w:bCs/>
          <w:sz w:val="19"/>
          <w:szCs w:val="19"/>
          <w:lang w:val="en-US"/>
        </w:rPr>
        <w:t xml:space="preserve"> and profitability</w:t>
      </w:r>
    </w:p>
    <w:p w14:paraId="722F30B0" w14:textId="77777777" w:rsidR="00B44FBE" w:rsidRPr="001332DF" w:rsidRDefault="00B44FBE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176BCD4C" w14:textId="77777777" w:rsidR="00170BD6" w:rsidRPr="001332DF" w:rsidRDefault="00170BD6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  <w:r w:rsidRPr="001332DF">
        <w:rPr>
          <w:rFonts w:cs="Arial"/>
          <w:bCs/>
          <w:sz w:val="19"/>
          <w:szCs w:val="19"/>
          <w:lang w:val="en-US"/>
        </w:rPr>
        <w:t>TGW is constantly working to further develop the Future Fulfillment Center and its modules, which range from user-friendly software to intelligent mechatronics to a digital twin. There are three central goals in this regard:</w:t>
      </w:r>
    </w:p>
    <w:p w14:paraId="1DAF8BBE" w14:textId="77777777" w:rsidR="002F4A3D" w:rsidRPr="001332DF" w:rsidRDefault="002F4A3D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7290B52A" w14:textId="77777777" w:rsidR="00170BD6" w:rsidRPr="001332DF" w:rsidRDefault="00170BD6" w:rsidP="00876B34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 w:val="19"/>
          <w:szCs w:val="19"/>
          <w:lang w:val="en-US"/>
        </w:rPr>
      </w:pPr>
      <w:r w:rsidRPr="001332DF">
        <w:rPr>
          <w:rFonts w:cs="Arial"/>
          <w:b/>
          <w:sz w:val="19"/>
          <w:szCs w:val="19"/>
          <w:lang w:val="en-US"/>
        </w:rPr>
        <w:t>Greater customer benefits:</w:t>
      </w:r>
      <w:r w:rsidRPr="001332DF">
        <w:rPr>
          <w:rFonts w:cs="Arial"/>
          <w:bCs/>
          <w:sz w:val="19"/>
          <w:szCs w:val="19"/>
          <w:lang w:val="en-US"/>
        </w:rPr>
        <w:t xml:space="preserve"> operating the system shall require significantly less time and effort, allowing customers to focus entirely on their core business. </w:t>
      </w:r>
    </w:p>
    <w:p w14:paraId="3482EE7D" w14:textId="77777777" w:rsidR="002F4A3D" w:rsidRPr="001332DF" w:rsidRDefault="00170BD6" w:rsidP="00876B34">
      <w:pPr>
        <w:pStyle w:val="Listenabsatz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 w:val="19"/>
          <w:szCs w:val="19"/>
          <w:lang w:val="en-US"/>
        </w:rPr>
      </w:pPr>
      <w:r w:rsidRPr="001332DF">
        <w:rPr>
          <w:rFonts w:cs="Arial"/>
          <w:b/>
          <w:sz w:val="19"/>
          <w:szCs w:val="19"/>
          <w:lang w:val="en-US"/>
        </w:rPr>
        <w:t>Greater flexibility:</w:t>
      </w:r>
      <w:r w:rsidRPr="001332DF">
        <w:rPr>
          <w:rFonts w:cs="Arial"/>
          <w:bCs/>
          <w:sz w:val="19"/>
          <w:szCs w:val="19"/>
          <w:lang w:val="en-US"/>
        </w:rPr>
        <w:t xml:space="preserve"> customers shall be in a position to increase their adaptability and react flexibly to changes in the market or in their business models. </w:t>
      </w:r>
    </w:p>
    <w:p w14:paraId="1E041059" w14:textId="3A671ADE" w:rsidR="00FC206D" w:rsidRPr="001332DF" w:rsidRDefault="002F4A3D" w:rsidP="005813B6">
      <w:pPr>
        <w:pStyle w:val="Listenabsatz"/>
        <w:numPr>
          <w:ilvl w:val="0"/>
          <w:numId w:val="24"/>
        </w:numPr>
        <w:tabs>
          <w:tab w:val="left" w:pos="5103"/>
        </w:tabs>
        <w:spacing w:line="360" w:lineRule="auto"/>
        <w:ind w:right="1693"/>
        <w:jc w:val="left"/>
        <w:rPr>
          <w:rFonts w:cs="Arial"/>
          <w:bCs/>
          <w:sz w:val="19"/>
          <w:szCs w:val="19"/>
          <w:lang w:val="en-US"/>
        </w:rPr>
      </w:pPr>
      <w:r w:rsidRPr="001332DF">
        <w:rPr>
          <w:rFonts w:cs="Arial"/>
          <w:b/>
          <w:sz w:val="19"/>
          <w:szCs w:val="19"/>
          <w:lang w:val="en-US"/>
        </w:rPr>
        <w:t>Greater profitability:</w:t>
      </w:r>
      <w:r w:rsidRPr="001332DF">
        <w:rPr>
          <w:rFonts w:cs="Arial"/>
          <w:bCs/>
          <w:sz w:val="19"/>
          <w:szCs w:val="19"/>
          <w:lang w:val="en-US"/>
        </w:rPr>
        <w:t xml:space="preserve"> system performance shall be adapted to the required availability, thus increasing profitability by </w:t>
      </w:r>
      <w:r w:rsidR="001332DF" w:rsidRPr="001332DF">
        <w:rPr>
          <w:rFonts w:cs="Arial"/>
          <w:bCs/>
          <w:sz w:val="19"/>
          <w:szCs w:val="19"/>
          <w:lang w:val="en-US"/>
        </w:rPr>
        <w:t>minimizing</w:t>
      </w:r>
      <w:r w:rsidRPr="001332DF">
        <w:rPr>
          <w:rFonts w:cs="Arial"/>
          <w:bCs/>
          <w:sz w:val="19"/>
          <w:szCs w:val="19"/>
          <w:lang w:val="en-US"/>
        </w:rPr>
        <w:t xml:space="preserve"> staffing, reducing wear</w:t>
      </w:r>
      <w:r w:rsidR="00444F20">
        <w:rPr>
          <w:rFonts w:cs="Arial"/>
          <w:bCs/>
          <w:sz w:val="19"/>
          <w:szCs w:val="19"/>
          <w:lang w:val="en-US"/>
        </w:rPr>
        <w:t>,</w:t>
      </w:r>
      <w:r w:rsidRPr="001332DF">
        <w:rPr>
          <w:rFonts w:cs="Arial"/>
          <w:bCs/>
          <w:sz w:val="19"/>
          <w:szCs w:val="19"/>
          <w:lang w:val="en-US"/>
        </w:rPr>
        <w:t xml:space="preserve"> and decreasing energy consumption. </w:t>
      </w:r>
    </w:p>
    <w:p w14:paraId="1CF3DF21" w14:textId="3DD0DEBB" w:rsidR="000A22BD" w:rsidRPr="001332DF" w:rsidRDefault="00F165C6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  <w:r w:rsidRPr="001332DF">
        <w:rPr>
          <w:rFonts w:cs="Arial"/>
          <w:bCs/>
          <w:sz w:val="19"/>
          <w:szCs w:val="19"/>
          <w:lang w:val="en-US"/>
        </w:rPr>
        <w:lastRenderedPageBreak/>
        <w:t xml:space="preserve">It's not just the geopolitical situation that is unpredictable: changes in economic sectors also complicate things. Faster delivery promises and rising service levels </w:t>
      </w:r>
      <w:r w:rsidR="00444F20">
        <w:rPr>
          <w:rFonts w:cs="Arial"/>
          <w:bCs/>
          <w:sz w:val="19"/>
          <w:szCs w:val="19"/>
          <w:lang w:val="en-US"/>
        </w:rPr>
        <w:t xml:space="preserve">also </w:t>
      </w:r>
      <w:r w:rsidRPr="001332DF">
        <w:rPr>
          <w:rFonts w:cs="Arial"/>
          <w:bCs/>
          <w:sz w:val="19"/>
          <w:szCs w:val="19"/>
          <w:lang w:val="en-US"/>
        </w:rPr>
        <w:t xml:space="preserve">continue to drive these developments, while demographic change exacerbates the shortage of qualified personnel. "Anyone investing in a new </w:t>
      </w:r>
      <w:r w:rsidR="00444F20">
        <w:rPr>
          <w:rFonts w:cs="Arial"/>
          <w:bCs/>
          <w:sz w:val="19"/>
          <w:szCs w:val="19"/>
          <w:lang w:val="en-US"/>
        </w:rPr>
        <w:t>warehouse automation</w:t>
      </w:r>
      <w:r w:rsidRPr="001332DF">
        <w:rPr>
          <w:rFonts w:cs="Arial"/>
          <w:bCs/>
          <w:sz w:val="19"/>
          <w:szCs w:val="19"/>
          <w:lang w:val="en-US"/>
        </w:rPr>
        <w:t xml:space="preserve"> system is seeking flexibility, effici</w:t>
      </w:r>
      <w:r w:rsidR="005813B6" w:rsidRPr="001332DF">
        <w:rPr>
          <w:rFonts w:cs="Arial"/>
          <w:bCs/>
          <w:sz w:val="19"/>
          <w:szCs w:val="19"/>
          <w:lang w:val="en-US"/>
        </w:rPr>
        <w:t>ency</w:t>
      </w:r>
      <w:r w:rsidR="00444F20">
        <w:rPr>
          <w:rFonts w:cs="Arial"/>
          <w:bCs/>
          <w:sz w:val="19"/>
          <w:szCs w:val="19"/>
          <w:lang w:val="en-US"/>
        </w:rPr>
        <w:t>,</w:t>
      </w:r>
      <w:r w:rsidR="005813B6" w:rsidRPr="001332DF">
        <w:rPr>
          <w:rFonts w:cs="Arial"/>
          <w:bCs/>
          <w:sz w:val="19"/>
          <w:szCs w:val="19"/>
          <w:lang w:val="en-US"/>
        </w:rPr>
        <w:t xml:space="preserve"> and fitness for the future </w:t>
      </w:r>
      <w:r w:rsidR="005813B6" w:rsidRPr="001332DF">
        <w:rPr>
          <w:rFonts w:cs="Arial"/>
          <w:sz w:val="19"/>
          <w:szCs w:val="19"/>
          <w:lang w:val="en-US"/>
        </w:rPr>
        <w:t>–</w:t>
      </w:r>
      <w:r w:rsidR="005813B6" w:rsidRPr="001332DF">
        <w:rPr>
          <w:rFonts w:cs="Arial"/>
          <w:b/>
          <w:sz w:val="19"/>
          <w:szCs w:val="19"/>
          <w:lang w:val="en-US"/>
        </w:rPr>
        <w:t xml:space="preserve"> </w:t>
      </w:r>
      <w:r w:rsidRPr="001332DF">
        <w:rPr>
          <w:rFonts w:cs="Arial"/>
          <w:bCs/>
          <w:sz w:val="19"/>
          <w:szCs w:val="19"/>
          <w:lang w:val="en-US"/>
        </w:rPr>
        <w:t xml:space="preserve">and collaboration with partners that they can trust 100 percent," </w:t>
      </w:r>
      <w:r w:rsidR="001332DF" w:rsidRPr="001332DF">
        <w:rPr>
          <w:rFonts w:cs="Arial"/>
          <w:bCs/>
          <w:sz w:val="19"/>
          <w:szCs w:val="19"/>
          <w:lang w:val="en-US"/>
        </w:rPr>
        <w:t>emphasizes</w:t>
      </w:r>
      <w:r w:rsidRPr="001332DF">
        <w:rPr>
          <w:rFonts w:cs="Arial"/>
          <w:bCs/>
          <w:sz w:val="19"/>
          <w:szCs w:val="19"/>
          <w:lang w:val="en-US"/>
        </w:rPr>
        <w:t xml:space="preserve"> Harald Schröpf, CEO of TGW Logistics Group.</w:t>
      </w:r>
    </w:p>
    <w:p w14:paraId="52C3C2B0" w14:textId="77777777" w:rsidR="00AC3965" w:rsidRPr="001332DF" w:rsidRDefault="00AC3965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3B10C1A4" w14:textId="10FD9224" w:rsidR="00AC3965" w:rsidRPr="001332DF" w:rsidRDefault="00AC3965" w:rsidP="00CA46C8">
      <w:pPr>
        <w:spacing w:line="360" w:lineRule="auto"/>
        <w:ind w:left="0" w:right="1693"/>
        <w:rPr>
          <w:rFonts w:cs="Arial"/>
          <w:b/>
          <w:bCs/>
          <w:sz w:val="19"/>
          <w:szCs w:val="19"/>
          <w:lang w:val="en-US"/>
        </w:rPr>
      </w:pPr>
      <w:r w:rsidRPr="001332DF">
        <w:rPr>
          <w:rFonts w:cs="Arial"/>
          <w:b/>
          <w:bCs/>
          <w:sz w:val="19"/>
          <w:szCs w:val="19"/>
          <w:lang w:val="en-US"/>
        </w:rPr>
        <w:t>Transparent, self-learning</w:t>
      </w:r>
      <w:r w:rsidR="00444F20">
        <w:rPr>
          <w:rFonts w:cs="Arial"/>
          <w:b/>
          <w:bCs/>
          <w:sz w:val="19"/>
          <w:szCs w:val="19"/>
          <w:lang w:val="en-US"/>
        </w:rPr>
        <w:t>,</w:t>
      </w:r>
      <w:r w:rsidRPr="001332DF">
        <w:rPr>
          <w:rFonts w:cs="Arial"/>
          <w:b/>
          <w:bCs/>
          <w:sz w:val="19"/>
          <w:szCs w:val="19"/>
          <w:lang w:val="en-US"/>
        </w:rPr>
        <w:t xml:space="preserve"> and self-healing</w:t>
      </w:r>
    </w:p>
    <w:p w14:paraId="0CE1730B" w14:textId="77777777" w:rsidR="000A22BD" w:rsidRPr="001332DF" w:rsidRDefault="000A22BD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400724E5" w14:textId="512A95E5" w:rsidR="005A4A98" w:rsidRPr="001332DF" w:rsidRDefault="008763A9" w:rsidP="005A4A9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  <w:r w:rsidRPr="001332DF">
        <w:rPr>
          <w:rFonts w:cs="Arial"/>
          <w:bCs/>
          <w:sz w:val="19"/>
          <w:szCs w:val="19"/>
          <w:lang w:val="en-US"/>
        </w:rPr>
        <w:t>The credo</w:t>
      </w:r>
      <w:r w:rsidR="00444F20">
        <w:rPr>
          <w:rFonts w:cs="Arial"/>
          <w:bCs/>
          <w:sz w:val="19"/>
          <w:szCs w:val="19"/>
          <w:lang w:val="en-US"/>
        </w:rPr>
        <w:t xml:space="preserve"> of the Future Fulfillment Center</w:t>
      </w:r>
      <w:r w:rsidRPr="001332DF">
        <w:rPr>
          <w:rFonts w:cs="Arial"/>
          <w:bCs/>
          <w:sz w:val="19"/>
          <w:szCs w:val="19"/>
          <w:lang w:val="en-US"/>
        </w:rPr>
        <w:t xml:space="preserve"> is therefore: Spotlight on customer benefits. </w:t>
      </w:r>
      <w:r w:rsidR="00444F20">
        <w:rPr>
          <w:rFonts w:cs="Arial"/>
          <w:bCs/>
          <w:sz w:val="19"/>
          <w:szCs w:val="19"/>
          <w:lang w:val="en-US"/>
        </w:rPr>
        <w:t>Hallmarks will include</w:t>
      </w:r>
      <w:r w:rsidRPr="001332DF">
        <w:rPr>
          <w:rFonts w:cs="Arial"/>
          <w:bCs/>
          <w:sz w:val="19"/>
          <w:szCs w:val="19"/>
          <w:lang w:val="en-US"/>
        </w:rPr>
        <w:t xml:space="preserve"> full data transparency, self-learning</w:t>
      </w:r>
      <w:r w:rsidR="00444F20">
        <w:rPr>
          <w:rFonts w:cs="Arial"/>
          <w:bCs/>
          <w:sz w:val="19"/>
          <w:szCs w:val="19"/>
          <w:lang w:val="en-US"/>
        </w:rPr>
        <w:t>,</w:t>
      </w:r>
      <w:r w:rsidRPr="001332DF">
        <w:rPr>
          <w:rFonts w:cs="Arial"/>
          <w:bCs/>
          <w:sz w:val="19"/>
          <w:szCs w:val="19"/>
          <w:lang w:val="en-US"/>
        </w:rPr>
        <w:t xml:space="preserve"> and self-recovery. I</w:t>
      </w:r>
      <w:r w:rsidR="00402334" w:rsidRPr="001332DF">
        <w:rPr>
          <w:rFonts w:cs="Arial"/>
          <w:bCs/>
          <w:sz w:val="19"/>
          <w:szCs w:val="19"/>
          <w:lang w:val="en-US"/>
        </w:rPr>
        <w:t xml:space="preserve">nitially, relevant data are gathered and used for a digital representation. The system </w:t>
      </w:r>
      <w:r w:rsidR="00444F20">
        <w:rPr>
          <w:rFonts w:cs="Arial"/>
          <w:bCs/>
          <w:sz w:val="19"/>
          <w:szCs w:val="19"/>
          <w:lang w:val="en-US"/>
        </w:rPr>
        <w:t xml:space="preserve">then </w:t>
      </w:r>
      <w:r w:rsidR="00402334" w:rsidRPr="001332DF">
        <w:rPr>
          <w:rFonts w:cs="Arial"/>
          <w:bCs/>
          <w:sz w:val="19"/>
          <w:szCs w:val="19"/>
          <w:lang w:val="en-US"/>
        </w:rPr>
        <w:t>learns through information analysis</w:t>
      </w:r>
      <w:r w:rsidR="00444F20">
        <w:rPr>
          <w:rFonts w:cs="Arial"/>
          <w:bCs/>
          <w:sz w:val="19"/>
          <w:szCs w:val="19"/>
          <w:lang w:val="en-US"/>
        </w:rPr>
        <w:t>,</w:t>
      </w:r>
      <w:r w:rsidR="00402334" w:rsidRPr="001332DF">
        <w:rPr>
          <w:rFonts w:cs="Arial"/>
          <w:bCs/>
          <w:sz w:val="19"/>
          <w:szCs w:val="19"/>
          <w:lang w:val="en-US"/>
        </w:rPr>
        <w:t xml:space="preserve"> and </w:t>
      </w:r>
      <w:r w:rsidR="00444F20">
        <w:rPr>
          <w:rFonts w:cs="Arial"/>
          <w:bCs/>
          <w:sz w:val="19"/>
          <w:szCs w:val="19"/>
          <w:lang w:val="en-US"/>
        </w:rPr>
        <w:t xml:space="preserve">it </w:t>
      </w:r>
      <w:r w:rsidR="00402334" w:rsidRPr="001332DF">
        <w:rPr>
          <w:rFonts w:cs="Arial"/>
          <w:bCs/>
          <w:sz w:val="19"/>
          <w:szCs w:val="19"/>
          <w:lang w:val="en-US"/>
        </w:rPr>
        <w:t xml:space="preserve">uses real-time data for </w:t>
      </w:r>
      <w:r w:rsidR="001332DF" w:rsidRPr="001332DF">
        <w:rPr>
          <w:rFonts w:cs="Arial"/>
          <w:bCs/>
          <w:sz w:val="19"/>
          <w:szCs w:val="19"/>
          <w:lang w:val="en-US"/>
        </w:rPr>
        <w:t>optimizations</w:t>
      </w:r>
      <w:r w:rsidR="00402334" w:rsidRPr="001332DF">
        <w:rPr>
          <w:rFonts w:cs="Arial"/>
          <w:bCs/>
          <w:sz w:val="19"/>
          <w:szCs w:val="19"/>
          <w:lang w:val="en-US"/>
        </w:rPr>
        <w:t>. It proactively corrects malfunctions and autonomously reports potential sources of error.</w:t>
      </w:r>
    </w:p>
    <w:p w14:paraId="6D1F2BFF" w14:textId="77777777" w:rsidR="00AC3965" w:rsidRPr="001332DF" w:rsidRDefault="00AC3965" w:rsidP="005A4A9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5FE7C86D" w14:textId="77777777" w:rsidR="00AC3965" w:rsidRPr="001332DF" w:rsidRDefault="00AC3965" w:rsidP="005A4A98">
      <w:pPr>
        <w:spacing w:line="360" w:lineRule="auto"/>
        <w:ind w:left="0" w:right="1693"/>
        <w:rPr>
          <w:rFonts w:cs="Arial"/>
          <w:b/>
          <w:bCs/>
          <w:sz w:val="19"/>
          <w:szCs w:val="19"/>
          <w:lang w:val="en-US"/>
        </w:rPr>
      </w:pPr>
      <w:r w:rsidRPr="001332DF">
        <w:rPr>
          <w:rFonts w:cs="Arial"/>
          <w:b/>
          <w:bCs/>
          <w:sz w:val="19"/>
          <w:szCs w:val="19"/>
          <w:lang w:val="en-US"/>
        </w:rPr>
        <w:t>Focusing on sustainability</w:t>
      </w:r>
    </w:p>
    <w:p w14:paraId="5A00E1ED" w14:textId="77777777" w:rsidR="005A4A98" w:rsidRPr="001332DF" w:rsidRDefault="005A4A98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6EE82340" w14:textId="7A84BAEB" w:rsidR="00B27C10" w:rsidRPr="001332DF" w:rsidRDefault="00096A31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  <w:r w:rsidRPr="001332DF">
        <w:rPr>
          <w:rFonts w:cs="Arial"/>
          <w:bCs/>
          <w:sz w:val="19"/>
          <w:szCs w:val="19"/>
          <w:lang w:val="en-US"/>
        </w:rPr>
        <w:t>The fulfil</w:t>
      </w:r>
      <w:r w:rsidR="00444F20">
        <w:rPr>
          <w:rFonts w:cs="Arial"/>
          <w:bCs/>
          <w:sz w:val="19"/>
          <w:szCs w:val="19"/>
          <w:lang w:val="en-US"/>
        </w:rPr>
        <w:t>l</w:t>
      </w:r>
      <w:r w:rsidRPr="001332DF">
        <w:rPr>
          <w:rFonts w:cs="Arial"/>
          <w:bCs/>
          <w:sz w:val="19"/>
          <w:szCs w:val="19"/>
          <w:lang w:val="en-US"/>
        </w:rPr>
        <w:t>ment cent</w:t>
      </w:r>
      <w:r w:rsidR="005813B6" w:rsidRPr="001332DF">
        <w:rPr>
          <w:rFonts w:cs="Arial"/>
          <w:bCs/>
          <w:sz w:val="19"/>
          <w:szCs w:val="19"/>
          <w:lang w:val="en-US"/>
        </w:rPr>
        <w:t>er</w:t>
      </w:r>
      <w:r w:rsidR="00B27C10" w:rsidRPr="001332DF">
        <w:rPr>
          <w:rFonts w:cs="Arial"/>
          <w:bCs/>
          <w:sz w:val="19"/>
          <w:szCs w:val="19"/>
          <w:lang w:val="en-US"/>
        </w:rPr>
        <w:t xml:space="preserve"> of the future is based not only on modern robotic technology that increases profitability and addresses the </w:t>
      </w:r>
      <w:r w:rsidR="001332DF" w:rsidRPr="001332DF">
        <w:rPr>
          <w:rFonts w:cs="Arial"/>
          <w:bCs/>
          <w:sz w:val="19"/>
          <w:szCs w:val="19"/>
          <w:lang w:val="en-US"/>
        </w:rPr>
        <w:t>labor</w:t>
      </w:r>
      <w:r w:rsidR="00B27C10" w:rsidRPr="001332DF">
        <w:rPr>
          <w:rFonts w:cs="Arial"/>
          <w:bCs/>
          <w:sz w:val="19"/>
          <w:szCs w:val="19"/>
          <w:lang w:val="en-US"/>
        </w:rPr>
        <w:t xml:space="preserve"> shortage, but also on the three pillars of sustainability. "Our basic principle is that each system must be planned and implemented in an ecological</w:t>
      </w:r>
      <w:r w:rsidRPr="001332DF">
        <w:rPr>
          <w:rFonts w:cs="Arial"/>
          <w:bCs/>
          <w:sz w:val="19"/>
          <w:szCs w:val="19"/>
          <w:lang w:val="en-US"/>
        </w:rPr>
        <w:t>ly</w:t>
      </w:r>
      <w:r w:rsidR="00B27C10" w:rsidRPr="001332DF">
        <w:rPr>
          <w:rFonts w:cs="Arial"/>
          <w:bCs/>
          <w:sz w:val="19"/>
          <w:szCs w:val="19"/>
          <w:lang w:val="en-US"/>
        </w:rPr>
        <w:t>, economic</w:t>
      </w:r>
      <w:r w:rsidRPr="001332DF">
        <w:rPr>
          <w:rFonts w:cs="Arial"/>
          <w:bCs/>
          <w:sz w:val="19"/>
          <w:szCs w:val="19"/>
          <w:lang w:val="en-US"/>
        </w:rPr>
        <w:t>ally</w:t>
      </w:r>
      <w:r w:rsidR="00444F20">
        <w:rPr>
          <w:rFonts w:cs="Arial"/>
          <w:bCs/>
          <w:sz w:val="19"/>
          <w:szCs w:val="19"/>
          <w:lang w:val="en-US"/>
        </w:rPr>
        <w:t>,</w:t>
      </w:r>
      <w:r w:rsidR="00B27C10" w:rsidRPr="001332DF">
        <w:rPr>
          <w:rFonts w:cs="Arial"/>
          <w:bCs/>
          <w:sz w:val="19"/>
          <w:szCs w:val="19"/>
          <w:lang w:val="en-US"/>
        </w:rPr>
        <w:t xml:space="preserve"> and socially acceptable manner," insists Harald Schröpf. In order to fulfil</w:t>
      </w:r>
      <w:r w:rsidR="00444F20">
        <w:rPr>
          <w:rFonts w:cs="Arial"/>
          <w:bCs/>
          <w:sz w:val="19"/>
          <w:szCs w:val="19"/>
          <w:lang w:val="en-US"/>
        </w:rPr>
        <w:t>l</w:t>
      </w:r>
      <w:r w:rsidR="00B27C10" w:rsidRPr="001332DF">
        <w:rPr>
          <w:rFonts w:cs="Arial"/>
          <w:bCs/>
          <w:sz w:val="19"/>
          <w:szCs w:val="19"/>
          <w:lang w:val="en-US"/>
        </w:rPr>
        <w:t xml:space="preserve"> this promise, TGW is constantly </w:t>
      </w:r>
      <w:r w:rsidR="001332DF" w:rsidRPr="001332DF">
        <w:rPr>
          <w:rFonts w:cs="Arial"/>
          <w:bCs/>
          <w:sz w:val="19"/>
          <w:szCs w:val="19"/>
          <w:lang w:val="en-US"/>
        </w:rPr>
        <w:t>optimizing</w:t>
      </w:r>
      <w:r w:rsidR="00B27C10" w:rsidRPr="001332DF">
        <w:rPr>
          <w:rFonts w:cs="Arial"/>
          <w:bCs/>
          <w:sz w:val="19"/>
          <w:szCs w:val="19"/>
          <w:lang w:val="en-US"/>
        </w:rPr>
        <w:t xml:space="preserve"> its supply chain and developing more sustainable products.</w:t>
      </w:r>
    </w:p>
    <w:p w14:paraId="5A9D4C81" w14:textId="77777777" w:rsidR="009A6606" w:rsidRPr="001332DF" w:rsidRDefault="009A6606" w:rsidP="00CA46C8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5F8CCD40" w14:textId="0B19AA2A" w:rsidR="00AE6334" w:rsidRDefault="00242A47" w:rsidP="003C0CE6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  <w:r w:rsidRPr="001332DF">
        <w:rPr>
          <w:rFonts w:cs="Arial"/>
          <w:bCs/>
          <w:sz w:val="19"/>
          <w:szCs w:val="19"/>
          <w:lang w:val="en-US"/>
        </w:rPr>
        <w:t xml:space="preserve">In order to </w:t>
      </w:r>
      <w:r w:rsidR="00444F20">
        <w:rPr>
          <w:rFonts w:cs="Arial"/>
          <w:bCs/>
          <w:sz w:val="19"/>
          <w:szCs w:val="19"/>
          <w:lang w:val="en-US"/>
        </w:rPr>
        <w:t xml:space="preserve">keep building up </w:t>
      </w:r>
      <w:r w:rsidRPr="001332DF">
        <w:rPr>
          <w:rFonts w:cs="Arial"/>
          <w:bCs/>
          <w:sz w:val="19"/>
          <w:szCs w:val="19"/>
          <w:lang w:val="en-US"/>
        </w:rPr>
        <w:t xml:space="preserve">the Future Fulfillment Center and </w:t>
      </w:r>
      <w:r w:rsidR="00444F20">
        <w:rPr>
          <w:rFonts w:cs="Arial"/>
          <w:bCs/>
          <w:sz w:val="19"/>
          <w:szCs w:val="19"/>
          <w:lang w:val="en-US"/>
        </w:rPr>
        <w:t>related</w:t>
      </w:r>
      <w:r w:rsidRPr="001332DF">
        <w:rPr>
          <w:rFonts w:cs="Arial"/>
          <w:bCs/>
          <w:sz w:val="19"/>
          <w:szCs w:val="19"/>
          <w:lang w:val="en-US"/>
        </w:rPr>
        <w:t xml:space="preserve"> technology, TGW consistently invests in research and development. </w:t>
      </w:r>
      <w:r w:rsidR="00444F20">
        <w:rPr>
          <w:rFonts w:cs="Arial"/>
          <w:bCs/>
          <w:sz w:val="19"/>
          <w:szCs w:val="19"/>
          <w:lang w:val="en-US"/>
        </w:rPr>
        <w:t xml:space="preserve">According to CEO Harald </w:t>
      </w:r>
      <w:r w:rsidR="00444F20" w:rsidRPr="001332DF">
        <w:rPr>
          <w:rFonts w:cs="Arial"/>
          <w:bCs/>
          <w:sz w:val="19"/>
          <w:szCs w:val="19"/>
          <w:lang w:val="en-US"/>
        </w:rPr>
        <w:t>Schröpf</w:t>
      </w:r>
      <w:r w:rsidR="00444F20">
        <w:rPr>
          <w:rFonts w:cs="Arial"/>
          <w:bCs/>
          <w:sz w:val="19"/>
          <w:szCs w:val="19"/>
          <w:lang w:val="en-US"/>
        </w:rPr>
        <w:t xml:space="preserve">, </w:t>
      </w:r>
      <w:r w:rsidRPr="001332DF">
        <w:rPr>
          <w:rFonts w:cs="Arial"/>
          <w:bCs/>
          <w:sz w:val="19"/>
          <w:szCs w:val="19"/>
          <w:lang w:val="en-US"/>
        </w:rPr>
        <w:t>"We invest approximately 4.5 percent of our annual revenue, which is significantly more than many of our competitors</w:t>
      </w:r>
      <w:r w:rsidR="00444F20">
        <w:rPr>
          <w:rFonts w:cs="Arial"/>
          <w:bCs/>
          <w:sz w:val="19"/>
          <w:szCs w:val="19"/>
          <w:lang w:val="en-US"/>
        </w:rPr>
        <w:t xml:space="preserve">. </w:t>
      </w:r>
      <w:r w:rsidRPr="001332DF">
        <w:rPr>
          <w:rFonts w:cs="Arial"/>
          <w:bCs/>
          <w:sz w:val="19"/>
          <w:szCs w:val="19"/>
          <w:lang w:val="en-US"/>
        </w:rPr>
        <w:t>At the moment, there are over 750 specialists working in the areas of software</w:t>
      </w:r>
      <w:r w:rsidR="00444F20">
        <w:rPr>
          <w:rFonts w:cs="Arial"/>
          <w:bCs/>
          <w:sz w:val="19"/>
          <w:szCs w:val="19"/>
          <w:lang w:val="en-US"/>
        </w:rPr>
        <w:t xml:space="preserve">, </w:t>
      </w:r>
      <w:r w:rsidR="001332DF" w:rsidRPr="001332DF">
        <w:rPr>
          <w:rFonts w:cs="Arial"/>
          <w:bCs/>
          <w:sz w:val="19"/>
          <w:szCs w:val="19"/>
          <w:lang w:val="en-US"/>
        </w:rPr>
        <w:t>digitalization</w:t>
      </w:r>
      <w:r w:rsidR="00444F20">
        <w:rPr>
          <w:rFonts w:cs="Arial"/>
          <w:bCs/>
          <w:sz w:val="19"/>
          <w:szCs w:val="19"/>
          <w:lang w:val="en-US"/>
        </w:rPr>
        <w:t>, and innovation</w:t>
      </w:r>
      <w:r w:rsidRPr="001332DF">
        <w:rPr>
          <w:rFonts w:cs="Arial"/>
          <w:bCs/>
          <w:sz w:val="19"/>
          <w:szCs w:val="19"/>
          <w:lang w:val="en-US"/>
        </w:rPr>
        <w:t xml:space="preserve"> at TGW."</w:t>
      </w:r>
    </w:p>
    <w:p w14:paraId="72A1CC1F" w14:textId="4420AA50" w:rsidR="007653EE" w:rsidRDefault="007653EE" w:rsidP="003C0CE6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34328C04" w14:textId="7816908B" w:rsidR="007653EE" w:rsidRDefault="007653EE" w:rsidP="003C0CE6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  <w:r>
        <w:rPr>
          <w:rFonts w:cs="Arial"/>
          <w:b/>
          <w:sz w:val="19"/>
          <w:szCs w:val="19"/>
          <w:lang w:val="en-US"/>
        </w:rPr>
        <w:t>Learn more at ProMat</w:t>
      </w:r>
    </w:p>
    <w:p w14:paraId="14B40ADA" w14:textId="5A110577" w:rsidR="007653EE" w:rsidRDefault="007653EE" w:rsidP="003C0CE6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</w:p>
    <w:p w14:paraId="5A0B8FE1" w14:textId="269276F1" w:rsidR="007653EE" w:rsidRPr="007653EE" w:rsidRDefault="007653EE" w:rsidP="003C0CE6">
      <w:pPr>
        <w:spacing w:line="360" w:lineRule="auto"/>
        <w:ind w:left="0" w:right="1693"/>
        <w:rPr>
          <w:rFonts w:cs="Arial"/>
          <w:bCs/>
          <w:sz w:val="19"/>
          <w:szCs w:val="19"/>
          <w:lang w:val="en-US"/>
        </w:rPr>
      </w:pPr>
      <w:r>
        <w:rPr>
          <w:rFonts w:cs="Arial"/>
          <w:bCs/>
          <w:sz w:val="19"/>
          <w:szCs w:val="19"/>
          <w:lang w:val="en-US"/>
        </w:rPr>
        <w:t>TGW North America will be sharing information on the Future Fulfillment Center at ProMat in Chicago, March 20-23. On Tuesday, March 21, they will be hosting a press conference on the topic at their booth (#S1503) at 10:30 am Central Time.</w:t>
      </w:r>
    </w:p>
    <w:p w14:paraId="37AAE8AB" w14:textId="77777777" w:rsidR="00396273" w:rsidRPr="001332DF" w:rsidRDefault="00396273" w:rsidP="003C0CE6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32ACA87C" w14:textId="77777777" w:rsidR="00FC206D" w:rsidRPr="001332DF" w:rsidRDefault="008B36F4" w:rsidP="003C0CE6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  <w:hyperlink r:id="rId11" w:history="1">
        <w:r w:rsidR="006046FF" w:rsidRPr="001332DF">
          <w:rPr>
            <w:rStyle w:val="Hyperlink"/>
            <w:rFonts w:cs="Arial"/>
            <w:bCs/>
            <w:szCs w:val="20"/>
            <w:lang w:val="en-US"/>
          </w:rPr>
          <w:t>www.tgw-group.com</w:t>
        </w:r>
      </w:hyperlink>
    </w:p>
    <w:p w14:paraId="24C87803" w14:textId="77777777" w:rsidR="008C65F0" w:rsidRPr="001332DF" w:rsidRDefault="008C65F0" w:rsidP="003C0CE6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39B0D233" w14:textId="77777777" w:rsidR="008C65F0" w:rsidRPr="001332DF" w:rsidRDefault="008C65F0" w:rsidP="003C0CE6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4F7CB077" w14:textId="77777777" w:rsidR="005813B6" w:rsidRPr="001332DF" w:rsidRDefault="005813B6" w:rsidP="003C0CE6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7D8A9912" w14:textId="77777777" w:rsidR="005813B6" w:rsidRPr="001332DF" w:rsidRDefault="005813B6" w:rsidP="003C0CE6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46581ED4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6234EE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3DA37831" w14:textId="32DD7242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 xml:space="preserve">TGW Logistics Group is a leading systems integrator of automated warehouse solutions. With over 50 years of experience the automation specialist designs, manufactures, implements, and maintains end-to-end fulfillment solutions for brands such as URBN, the Gap, and TVH. </w:t>
      </w:r>
    </w:p>
    <w:p w14:paraId="4346CD16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E36A44E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TGW Logistics Group has subsidiaries in the US, Europe, and China and employs more than 4,400 people worldwide. In the 2021/22 fiscal year, the foundation-owned company generated a revenue of $924 million US dollars.</w:t>
      </w:r>
    </w:p>
    <w:p w14:paraId="6149F99C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6DF9B521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1FA69C91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6234EE">
        <w:rPr>
          <w:rStyle w:val="Hyperlink"/>
          <w:b/>
          <w:color w:val="auto"/>
          <w:u w:val="none"/>
          <w:lang w:val="en-US"/>
        </w:rPr>
        <w:t>Pictures:</w:t>
      </w:r>
    </w:p>
    <w:p w14:paraId="55D1179A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5183603C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380FD037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51B38F78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6234EE">
        <w:rPr>
          <w:rStyle w:val="Hyperlink"/>
          <w:b/>
          <w:color w:val="auto"/>
          <w:u w:val="none"/>
          <w:lang w:val="en-US"/>
        </w:rPr>
        <w:t>Contact:</w:t>
      </w:r>
    </w:p>
    <w:p w14:paraId="7093BEFD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TGW Systems Inc.</w:t>
      </w:r>
    </w:p>
    <w:p w14:paraId="6F12EC4A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3001 Orchard Vista Dr SE STE 300, Grand Rapids, MI 49546</w:t>
      </w:r>
    </w:p>
    <w:p w14:paraId="43FFC0CD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T: 616-970-7163</w:t>
      </w:r>
    </w:p>
    <w:p w14:paraId="4594644B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tgw@tgw-group.com</w:t>
      </w:r>
    </w:p>
    <w:p w14:paraId="68D879B2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53C18372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41DC87D4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6234EE">
        <w:rPr>
          <w:rStyle w:val="Hyperlink"/>
          <w:b/>
          <w:color w:val="auto"/>
          <w:u w:val="none"/>
          <w:lang w:val="en-US"/>
        </w:rPr>
        <w:t>Press contact:</w:t>
      </w:r>
    </w:p>
    <w:p w14:paraId="44539A92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TGW North America:</w:t>
      </w:r>
    </w:p>
    <w:p w14:paraId="565DA29D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Lisa Weilharter</w:t>
      </w:r>
    </w:p>
    <w:p w14:paraId="61343720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Director of Marketing &amp; Business Development</w:t>
      </w:r>
    </w:p>
    <w:p w14:paraId="2B33BB84" w14:textId="77777777" w:rsidR="007653EE" w:rsidRPr="006234EE" w:rsidRDefault="007653EE" w:rsidP="007653E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T: 616-970-7163</w:t>
      </w:r>
    </w:p>
    <w:p w14:paraId="326B0694" w14:textId="25565950" w:rsidR="006231AE" w:rsidRPr="001332DF" w:rsidRDefault="007653EE" w:rsidP="007653EE">
      <w:pPr>
        <w:spacing w:line="240" w:lineRule="auto"/>
        <w:ind w:left="0" w:right="1693"/>
        <w:rPr>
          <w:lang w:val="en-US"/>
        </w:rPr>
      </w:pPr>
      <w:r w:rsidRPr="006234EE">
        <w:rPr>
          <w:rStyle w:val="Hyperlink"/>
          <w:color w:val="auto"/>
          <w:u w:val="none"/>
          <w:lang w:val="en-US"/>
        </w:rPr>
        <w:t>lisa.weilharter@tgw-group.com</w:t>
      </w:r>
    </w:p>
    <w:sectPr w:rsidR="006231AE" w:rsidRPr="001332DF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5425F" w14:textId="77777777" w:rsidR="006046FF" w:rsidRDefault="006046FF" w:rsidP="00764006">
      <w:pPr>
        <w:spacing w:line="240" w:lineRule="auto"/>
      </w:pPr>
      <w:r>
        <w:separator/>
      </w:r>
    </w:p>
  </w:endnote>
  <w:endnote w:type="continuationSeparator" w:id="0">
    <w:p w14:paraId="3D18EDBE" w14:textId="77777777" w:rsidR="006046FF" w:rsidRDefault="006046F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499FCB4F" w14:textId="77777777" w:rsidTr="00A345ED">
      <w:tc>
        <w:tcPr>
          <w:tcW w:w="6474" w:type="dxa"/>
        </w:tcPr>
        <w:p w14:paraId="1632B0E3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31B8A7F1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40F9A3A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359C5619" w14:textId="624A94F6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8B36F4">
            <w:rPr>
              <w:noProof/>
              <w:sz w:val="16"/>
              <w:szCs w:val="16"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8B36F4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12476174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3262" w14:textId="77777777" w:rsidR="006046FF" w:rsidRDefault="006046FF" w:rsidP="00764006">
      <w:pPr>
        <w:spacing w:line="240" w:lineRule="auto"/>
      </w:pPr>
      <w:r>
        <w:separator/>
      </w:r>
    </w:p>
  </w:footnote>
  <w:footnote w:type="continuationSeparator" w:id="0">
    <w:p w14:paraId="398B4946" w14:textId="77777777" w:rsidR="006046FF" w:rsidRDefault="006046F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7A999" w14:textId="77777777" w:rsidR="00B72812" w:rsidRDefault="00B72812" w:rsidP="00C54F6A">
    <w:pPr>
      <w:pStyle w:val="Dokumententitel"/>
    </w:pPr>
  </w:p>
  <w:p w14:paraId="145230EC" w14:textId="77777777" w:rsidR="00B72812" w:rsidRPr="00C15D91" w:rsidRDefault="00B72812" w:rsidP="00C54F6A">
    <w:pPr>
      <w:pStyle w:val="Dokumententitel"/>
    </w:pPr>
    <w:r>
      <w:rPr>
        <w:lang w:val="de-AT" w:eastAsia="de-AT"/>
      </w:rPr>
      <w:drawing>
        <wp:anchor distT="0" distB="0" distL="114300" distR="114300" simplePos="0" relativeHeight="251659264" behindDoc="0" locked="0" layoutInCell="1" allowOverlap="1" wp14:anchorId="7B69532C" wp14:editId="12A8BAF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  <w:p w14:paraId="302B8389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5CEA"/>
    <w:multiLevelType w:val="hybridMultilevel"/>
    <w:tmpl w:val="88743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73F37A7"/>
    <w:multiLevelType w:val="hybridMultilevel"/>
    <w:tmpl w:val="7BC841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4"/>
  </w:num>
  <w:num w:numId="7">
    <w:abstractNumId w:val="1"/>
  </w:num>
  <w:num w:numId="8">
    <w:abstractNumId w:val="17"/>
  </w:num>
  <w:num w:numId="9">
    <w:abstractNumId w:val="6"/>
  </w:num>
  <w:num w:numId="10">
    <w:abstractNumId w:val="22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3"/>
  </w:num>
  <w:num w:numId="22">
    <w:abstractNumId w:val="23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008"/>
    <w:rsid w:val="00002AC7"/>
    <w:rsid w:val="00007FC6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16F58"/>
    <w:rsid w:val="000209B3"/>
    <w:rsid w:val="00020BDA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27423"/>
    <w:rsid w:val="000304C0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57531"/>
    <w:rsid w:val="00060901"/>
    <w:rsid w:val="00061BDB"/>
    <w:rsid w:val="00064A2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09E8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6A31"/>
    <w:rsid w:val="00097109"/>
    <w:rsid w:val="000A0D43"/>
    <w:rsid w:val="000A0FF3"/>
    <w:rsid w:val="000A1858"/>
    <w:rsid w:val="000A22BD"/>
    <w:rsid w:val="000A267E"/>
    <w:rsid w:val="000A3054"/>
    <w:rsid w:val="000A33C6"/>
    <w:rsid w:val="000A3DB4"/>
    <w:rsid w:val="000A46E2"/>
    <w:rsid w:val="000A579F"/>
    <w:rsid w:val="000A5D32"/>
    <w:rsid w:val="000A6CE7"/>
    <w:rsid w:val="000A6FF9"/>
    <w:rsid w:val="000A77BB"/>
    <w:rsid w:val="000B2B18"/>
    <w:rsid w:val="000B4185"/>
    <w:rsid w:val="000B5A93"/>
    <w:rsid w:val="000B5C66"/>
    <w:rsid w:val="000B6542"/>
    <w:rsid w:val="000B65C7"/>
    <w:rsid w:val="000B65E5"/>
    <w:rsid w:val="000B74A6"/>
    <w:rsid w:val="000B74E7"/>
    <w:rsid w:val="000B7FAB"/>
    <w:rsid w:val="000C14A0"/>
    <w:rsid w:val="000C3087"/>
    <w:rsid w:val="000C38EE"/>
    <w:rsid w:val="000C3977"/>
    <w:rsid w:val="000C3DD8"/>
    <w:rsid w:val="000C5589"/>
    <w:rsid w:val="000C581E"/>
    <w:rsid w:val="000D0567"/>
    <w:rsid w:val="000D07FD"/>
    <w:rsid w:val="000D0F32"/>
    <w:rsid w:val="000D32EB"/>
    <w:rsid w:val="000D3617"/>
    <w:rsid w:val="000D3C37"/>
    <w:rsid w:val="000D4724"/>
    <w:rsid w:val="000D5EF9"/>
    <w:rsid w:val="000E0701"/>
    <w:rsid w:val="000E0C7C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5D6A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541E"/>
    <w:rsid w:val="001061B8"/>
    <w:rsid w:val="00106523"/>
    <w:rsid w:val="001069CF"/>
    <w:rsid w:val="001113B7"/>
    <w:rsid w:val="001119B7"/>
    <w:rsid w:val="00111A67"/>
    <w:rsid w:val="001136BD"/>
    <w:rsid w:val="00113DEF"/>
    <w:rsid w:val="0011473E"/>
    <w:rsid w:val="00114765"/>
    <w:rsid w:val="00114EE0"/>
    <w:rsid w:val="00116B32"/>
    <w:rsid w:val="00117330"/>
    <w:rsid w:val="0012094E"/>
    <w:rsid w:val="001230A6"/>
    <w:rsid w:val="00125FEB"/>
    <w:rsid w:val="0012627D"/>
    <w:rsid w:val="00126DA1"/>
    <w:rsid w:val="00127ECE"/>
    <w:rsid w:val="001305E8"/>
    <w:rsid w:val="00130D09"/>
    <w:rsid w:val="00131A55"/>
    <w:rsid w:val="00132D13"/>
    <w:rsid w:val="001332DF"/>
    <w:rsid w:val="001336DF"/>
    <w:rsid w:val="0013383F"/>
    <w:rsid w:val="001338DB"/>
    <w:rsid w:val="00134AF1"/>
    <w:rsid w:val="001404D7"/>
    <w:rsid w:val="00140DF0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32D4"/>
    <w:rsid w:val="00153C82"/>
    <w:rsid w:val="00153D8F"/>
    <w:rsid w:val="00155AE9"/>
    <w:rsid w:val="00155DB3"/>
    <w:rsid w:val="00157367"/>
    <w:rsid w:val="00157D30"/>
    <w:rsid w:val="00162ADF"/>
    <w:rsid w:val="00162D14"/>
    <w:rsid w:val="00162FE9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BD6"/>
    <w:rsid w:val="00170E3F"/>
    <w:rsid w:val="001713BB"/>
    <w:rsid w:val="001744EA"/>
    <w:rsid w:val="001754C6"/>
    <w:rsid w:val="001806F8"/>
    <w:rsid w:val="00180B8A"/>
    <w:rsid w:val="00180BD9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2F99"/>
    <w:rsid w:val="0019426A"/>
    <w:rsid w:val="00194327"/>
    <w:rsid w:val="00194BC4"/>
    <w:rsid w:val="00195591"/>
    <w:rsid w:val="00195BA1"/>
    <w:rsid w:val="00197269"/>
    <w:rsid w:val="001A0128"/>
    <w:rsid w:val="001A12C6"/>
    <w:rsid w:val="001A2DCB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3772"/>
    <w:rsid w:val="001B450B"/>
    <w:rsid w:val="001B46E9"/>
    <w:rsid w:val="001B4929"/>
    <w:rsid w:val="001B4CD8"/>
    <w:rsid w:val="001B7EEA"/>
    <w:rsid w:val="001C050F"/>
    <w:rsid w:val="001C1838"/>
    <w:rsid w:val="001C1AC7"/>
    <w:rsid w:val="001C40DE"/>
    <w:rsid w:val="001C5298"/>
    <w:rsid w:val="001C7547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2A96"/>
    <w:rsid w:val="00202C35"/>
    <w:rsid w:val="0020344F"/>
    <w:rsid w:val="00203677"/>
    <w:rsid w:val="00205DAD"/>
    <w:rsid w:val="00212AB2"/>
    <w:rsid w:val="00213206"/>
    <w:rsid w:val="00213434"/>
    <w:rsid w:val="00213872"/>
    <w:rsid w:val="00213DEE"/>
    <w:rsid w:val="00214367"/>
    <w:rsid w:val="00215B86"/>
    <w:rsid w:val="00220326"/>
    <w:rsid w:val="0022082E"/>
    <w:rsid w:val="00220DA8"/>
    <w:rsid w:val="002217E3"/>
    <w:rsid w:val="00221A42"/>
    <w:rsid w:val="00221B43"/>
    <w:rsid w:val="00222AA7"/>
    <w:rsid w:val="0022343C"/>
    <w:rsid w:val="00223EA8"/>
    <w:rsid w:val="0022464C"/>
    <w:rsid w:val="00226B41"/>
    <w:rsid w:val="0022768C"/>
    <w:rsid w:val="002327A2"/>
    <w:rsid w:val="00232F8E"/>
    <w:rsid w:val="00235CF7"/>
    <w:rsid w:val="0023663F"/>
    <w:rsid w:val="002413CA"/>
    <w:rsid w:val="00241A91"/>
    <w:rsid w:val="00242A47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87461"/>
    <w:rsid w:val="002908AA"/>
    <w:rsid w:val="002909B6"/>
    <w:rsid w:val="00293315"/>
    <w:rsid w:val="0029411B"/>
    <w:rsid w:val="0029513A"/>
    <w:rsid w:val="00295858"/>
    <w:rsid w:val="00296398"/>
    <w:rsid w:val="002A00C3"/>
    <w:rsid w:val="002A1224"/>
    <w:rsid w:val="002A3009"/>
    <w:rsid w:val="002A3230"/>
    <w:rsid w:val="002A35F6"/>
    <w:rsid w:val="002A3ACB"/>
    <w:rsid w:val="002A3B95"/>
    <w:rsid w:val="002A564B"/>
    <w:rsid w:val="002A63CD"/>
    <w:rsid w:val="002A6730"/>
    <w:rsid w:val="002A6F1E"/>
    <w:rsid w:val="002A7A17"/>
    <w:rsid w:val="002A7D7D"/>
    <w:rsid w:val="002B0793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039B"/>
    <w:rsid w:val="002D1970"/>
    <w:rsid w:val="002D44D3"/>
    <w:rsid w:val="002D499C"/>
    <w:rsid w:val="002D5361"/>
    <w:rsid w:val="002D6158"/>
    <w:rsid w:val="002E58ED"/>
    <w:rsid w:val="002E7517"/>
    <w:rsid w:val="002E789B"/>
    <w:rsid w:val="002F3A9A"/>
    <w:rsid w:val="002F43AF"/>
    <w:rsid w:val="002F4A3D"/>
    <w:rsid w:val="002F4DC4"/>
    <w:rsid w:val="002F5287"/>
    <w:rsid w:val="002F55CE"/>
    <w:rsid w:val="002F565F"/>
    <w:rsid w:val="002F712A"/>
    <w:rsid w:val="00300B08"/>
    <w:rsid w:val="00301779"/>
    <w:rsid w:val="00303F63"/>
    <w:rsid w:val="0030411A"/>
    <w:rsid w:val="00305C14"/>
    <w:rsid w:val="0030647D"/>
    <w:rsid w:val="003107A7"/>
    <w:rsid w:val="00310975"/>
    <w:rsid w:val="00311F54"/>
    <w:rsid w:val="003126CB"/>
    <w:rsid w:val="00312E2D"/>
    <w:rsid w:val="003143E2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6E0A"/>
    <w:rsid w:val="00337AF6"/>
    <w:rsid w:val="00340066"/>
    <w:rsid w:val="00340165"/>
    <w:rsid w:val="00340AD4"/>
    <w:rsid w:val="00341C96"/>
    <w:rsid w:val="0034316E"/>
    <w:rsid w:val="00345413"/>
    <w:rsid w:val="00352A60"/>
    <w:rsid w:val="00352D7B"/>
    <w:rsid w:val="003533A3"/>
    <w:rsid w:val="00353640"/>
    <w:rsid w:val="00353A88"/>
    <w:rsid w:val="003541AF"/>
    <w:rsid w:val="00354454"/>
    <w:rsid w:val="00354CBD"/>
    <w:rsid w:val="00356625"/>
    <w:rsid w:val="0035675D"/>
    <w:rsid w:val="003600A8"/>
    <w:rsid w:val="00361BF5"/>
    <w:rsid w:val="0036647A"/>
    <w:rsid w:val="00367F43"/>
    <w:rsid w:val="00367FC5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6273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DD6"/>
    <w:rsid w:val="003D3FCD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5609"/>
    <w:rsid w:val="003F74CD"/>
    <w:rsid w:val="003F7FEF"/>
    <w:rsid w:val="00401382"/>
    <w:rsid w:val="00401817"/>
    <w:rsid w:val="004022C2"/>
    <w:rsid w:val="00402334"/>
    <w:rsid w:val="00406298"/>
    <w:rsid w:val="0040634E"/>
    <w:rsid w:val="0040644C"/>
    <w:rsid w:val="004067A6"/>
    <w:rsid w:val="0040728C"/>
    <w:rsid w:val="00407817"/>
    <w:rsid w:val="00412090"/>
    <w:rsid w:val="00413E54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80C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2117"/>
    <w:rsid w:val="00443473"/>
    <w:rsid w:val="0044393D"/>
    <w:rsid w:val="004439E0"/>
    <w:rsid w:val="00444F20"/>
    <w:rsid w:val="00445563"/>
    <w:rsid w:val="00445CE3"/>
    <w:rsid w:val="00445F41"/>
    <w:rsid w:val="00446F4E"/>
    <w:rsid w:val="00451316"/>
    <w:rsid w:val="00451FDA"/>
    <w:rsid w:val="004521B9"/>
    <w:rsid w:val="00453D91"/>
    <w:rsid w:val="00453F5D"/>
    <w:rsid w:val="00454B07"/>
    <w:rsid w:val="004551DA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17C"/>
    <w:rsid w:val="00464F70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876C1"/>
    <w:rsid w:val="00487C26"/>
    <w:rsid w:val="004903C0"/>
    <w:rsid w:val="00490717"/>
    <w:rsid w:val="00490A26"/>
    <w:rsid w:val="00491D27"/>
    <w:rsid w:val="0049427C"/>
    <w:rsid w:val="00494BF3"/>
    <w:rsid w:val="0049726A"/>
    <w:rsid w:val="00497FF7"/>
    <w:rsid w:val="004A3FD4"/>
    <w:rsid w:val="004A46F5"/>
    <w:rsid w:val="004A474F"/>
    <w:rsid w:val="004A6B96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564E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591"/>
    <w:rsid w:val="004D7FC9"/>
    <w:rsid w:val="004E12DD"/>
    <w:rsid w:val="004E241D"/>
    <w:rsid w:val="004E3571"/>
    <w:rsid w:val="004E47DE"/>
    <w:rsid w:val="004E4F4C"/>
    <w:rsid w:val="004E53E3"/>
    <w:rsid w:val="004E6250"/>
    <w:rsid w:val="004E6B8D"/>
    <w:rsid w:val="004E6F92"/>
    <w:rsid w:val="004E7AC4"/>
    <w:rsid w:val="004E7C4A"/>
    <w:rsid w:val="004F3F04"/>
    <w:rsid w:val="004F4715"/>
    <w:rsid w:val="004F4796"/>
    <w:rsid w:val="004F4842"/>
    <w:rsid w:val="004F4BFF"/>
    <w:rsid w:val="004F6224"/>
    <w:rsid w:val="004F6ECF"/>
    <w:rsid w:val="0050153C"/>
    <w:rsid w:val="0050225B"/>
    <w:rsid w:val="00503329"/>
    <w:rsid w:val="0050424B"/>
    <w:rsid w:val="005054EF"/>
    <w:rsid w:val="00505CB4"/>
    <w:rsid w:val="0050713A"/>
    <w:rsid w:val="00507251"/>
    <w:rsid w:val="005136AB"/>
    <w:rsid w:val="00513E41"/>
    <w:rsid w:val="005142E3"/>
    <w:rsid w:val="00517852"/>
    <w:rsid w:val="005179EA"/>
    <w:rsid w:val="00521351"/>
    <w:rsid w:val="00521C19"/>
    <w:rsid w:val="00523149"/>
    <w:rsid w:val="005238D5"/>
    <w:rsid w:val="005248E5"/>
    <w:rsid w:val="0052559B"/>
    <w:rsid w:val="00532212"/>
    <w:rsid w:val="005331E2"/>
    <w:rsid w:val="00534D59"/>
    <w:rsid w:val="00537584"/>
    <w:rsid w:val="00540102"/>
    <w:rsid w:val="005401C3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67475"/>
    <w:rsid w:val="00570D5B"/>
    <w:rsid w:val="00571727"/>
    <w:rsid w:val="005718BF"/>
    <w:rsid w:val="0057237B"/>
    <w:rsid w:val="00572ACA"/>
    <w:rsid w:val="005746B9"/>
    <w:rsid w:val="00574AF2"/>
    <w:rsid w:val="00575F0C"/>
    <w:rsid w:val="005764CE"/>
    <w:rsid w:val="00576AAB"/>
    <w:rsid w:val="0058049B"/>
    <w:rsid w:val="005813B6"/>
    <w:rsid w:val="00581E8E"/>
    <w:rsid w:val="0058242A"/>
    <w:rsid w:val="00583B59"/>
    <w:rsid w:val="0058409A"/>
    <w:rsid w:val="0058443D"/>
    <w:rsid w:val="0058469D"/>
    <w:rsid w:val="00585363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A4A98"/>
    <w:rsid w:val="005A66CE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D049C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1F5B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5FC"/>
    <w:rsid w:val="005F366F"/>
    <w:rsid w:val="005F3E99"/>
    <w:rsid w:val="005F402F"/>
    <w:rsid w:val="005F44F1"/>
    <w:rsid w:val="005F473F"/>
    <w:rsid w:val="005F5A9E"/>
    <w:rsid w:val="005F7BE5"/>
    <w:rsid w:val="00600CB8"/>
    <w:rsid w:val="006021E3"/>
    <w:rsid w:val="00602E67"/>
    <w:rsid w:val="006032DA"/>
    <w:rsid w:val="006034C0"/>
    <w:rsid w:val="00603AE6"/>
    <w:rsid w:val="006046FF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844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1763"/>
    <w:rsid w:val="006437FF"/>
    <w:rsid w:val="00643CDE"/>
    <w:rsid w:val="00644F94"/>
    <w:rsid w:val="006461B6"/>
    <w:rsid w:val="006474AB"/>
    <w:rsid w:val="00647DAE"/>
    <w:rsid w:val="00650DF4"/>
    <w:rsid w:val="006524E9"/>
    <w:rsid w:val="006527DF"/>
    <w:rsid w:val="00653F9B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43DD"/>
    <w:rsid w:val="0067659E"/>
    <w:rsid w:val="00676927"/>
    <w:rsid w:val="00676996"/>
    <w:rsid w:val="00677173"/>
    <w:rsid w:val="00677B13"/>
    <w:rsid w:val="00677CA5"/>
    <w:rsid w:val="00680693"/>
    <w:rsid w:val="00680FBD"/>
    <w:rsid w:val="006821C8"/>
    <w:rsid w:val="00682655"/>
    <w:rsid w:val="00682A4A"/>
    <w:rsid w:val="00683619"/>
    <w:rsid w:val="0068403E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1F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4518"/>
    <w:rsid w:val="006B4D16"/>
    <w:rsid w:val="006B4E87"/>
    <w:rsid w:val="006B611F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27DD"/>
    <w:rsid w:val="006D425E"/>
    <w:rsid w:val="006D48A6"/>
    <w:rsid w:val="006D57D8"/>
    <w:rsid w:val="006D5C2C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5ABE"/>
    <w:rsid w:val="007260E0"/>
    <w:rsid w:val="00726174"/>
    <w:rsid w:val="0072743B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49E0"/>
    <w:rsid w:val="0073634C"/>
    <w:rsid w:val="00736607"/>
    <w:rsid w:val="0073741E"/>
    <w:rsid w:val="007379F1"/>
    <w:rsid w:val="00737A0A"/>
    <w:rsid w:val="0074012C"/>
    <w:rsid w:val="00740CEB"/>
    <w:rsid w:val="00741B8D"/>
    <w:rsid w:val="00741E01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099"/>
    <w:rsid w:val="0076086C"/>
    <w:rsid w:val="007613E9"/>
    <w:rsid w:val="00764006"/>
    <w:rsid w:val="00764B56"/>
    <w:rsid w:val="007653EE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E86"/>
    <w:rsid w:val="007922BE"/>
    <w:rsid w:val="007927AE"/>
    <w:rsid w:val="0079397C"/>
    <w:rsid w:val="00794459"/>
    <w:rsid w:val="00796145"/>
    <w:rsid w:val="007963CB"/>
    <w:rsid w:val="007963FC"/>
    <w:rsid w:val="0079643E"/>
    <w:rsid w:val="00796F78"/>
    <w:rsid w:val="00797E30"/>
    <w:rsid w:val="00797F3B"/>
    <w:rsid w:val="007A0463"/>
    <w:rsid w:val="007A055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011"/>
    <w:rsid w:val="007B043A"/>
    <w:rsid w:val="007B1C97"/>
    <w:rsid w:val="007B3696"/>
    <w:rsid w:val="007B5CAA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DDA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2D42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A26"/>
    <w:rsid w:val="00821F27"/>
    <w:rsid w:val="0082248B"/>
    <w:rsid w:val="00822882"/>
    <w:rsid w:val="00823625"/>
    <w:rsid w:val="00825383"/>
    <w:rsid w:val="008268AB"/>
    <w:rsid w:val="0082729D"/>
    <w:rsid w:val="00830ECC"/>
    <w:rsid w:val="008324D5"/>
    <w:rsid w:val="00832ACB"/>
    <w:rsid w:val="00832CDA"/>
    <w:rsid w:val="00832DF1"/>
    <w:rsid w:val="00834F4B"/>
    <w:rsid w:val="0083565E"/>
    <w:rsid w:val="00835969"/>
    <w:rsid w:val="00837507"/>
    <w:rsid w:val="00837915"/>
    <w:rsid w:val="00837AA9"/>
    <w:rsid w:val="00840838"/>
    <w:rsid w:val="008408FD"/>
    <w:rsid w:val="00841CBB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9DC"/>
    <w:rsid w:val="00855A02"/>
    <w:rsid w:val="00855DE0"/>
    <w:rsid w:val="00855ECE"/>
    <w:rsid w:val="0085607B"/>
    <w:rsid w:val="00856E68"/>
    <w:rsid w:val="0086083A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3A9"/>
    <w:rsid w:val="00876AC9"/>
    <w:rsid w:val="00876B34"/>
    <w:rsid w:val="00877009"/>
    <w:rsid w:val="008778AA"/>
    <w:rsid w:val="00881CAA"/>
    <w:rsid w:val="008826FE"/>
    <w:rsid w:val="0088371E"/>
    <w:rsid w:val="00884364"/>
    <w:rsid w:val="008849D2"/>
    <w:rsid w:val="00884A89"/>
    <w:rsid w:val="00885216"/>
    <w:rsid w:val="00885756"/>
    <w:rsid w:val="00886062"/>
    <w:rsid w:val="00892BEE"/>
    <w:rsid w:val="008934A3"/>
    <w:rsid w:val="008943C4"/>
    <w:rsid w:val="00894DA5"/>
    <w:rsid w:val="00896E3C"/>
    <w:rsid w:val="00896FDB"/>
    <w:rsid w:val="00897119"/>
    <w:rsid w:val="008A2077"/>
    <w:rsid w:val="008A27C2"/>
    <w:rsid w:val="008A5DAA"/>
    <w:rsid w:val="008A6166"/>
    <w:rsid w:val="008A6DE7"/>
    <w:rsid w:val="008A7772"/>
    <w:rsid w:val="008A7D50"/>
    <w:rsid w:val="008B0223"/>
    <w:rsid w:val="008B0FC3"/>
    <w:rsid w:val="008B22EE"/>
    <w:rsid w:val="008B2799"/>
    <w:rsid w:val="008B36F4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65F0"/>
    <w:rsid w:val="008C6D30"/>
    <w:rsid w:val="008C7CB8"/>
    <w:rsid w:val="008D0296"/>
    <w:rsid w:val="008D06BE"/>
    <w:rsid w:val="008D079A"/>
    <w:rsid w:val="008D1D93"/>
    <w:rsid w:val="008D2658"/>
    <w:rsid w:val="008D3DF9"/>
    <w:rsid w:val="008D4938"/>
    <w:rsid w:val="008D54BE"/>
    <w:rsid w:val="008D565D"/>
    <w:rsid w:val="008D5D3E"/>
    <w:rsid w:val="008D5D71"/>
    <w:rsid w:val="008D5F50"/>
    <w:rsid w:val="008D6535"/>
    <w:rsid w:val="008D6A9B"/>
    <w:rsid w:val="008D7250"/>
    <w:rsid w:val="008D7503"/>
    <w:rsid w:val="008D7C58"/>
    <w:rsid w:val="008E0327"/>
    <w:rsid w:val="008E224F"/>
    <w:rsid w:val="008E2AA8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108"/>
    <w:rsid w:val="00913A82"/>
    <w:rsid w:val="00914596"/>
    <w:rsid w:val="00914E1D"/>
    <w:rsid w:val="00915902"/>
    <w:rsid w:val="00916714"/>
    <w:rsid w:val="00917115"/>
    <w:rsid w:val="00917CF1"/>
    <w:rsid w:val="00920D0B"/>
    <w:rsid w:val="009214E5"/>
    <w:rsid w:val="00922232"/>
    <w:rsid w:val="00922878"/>
    <w:rsid w:val="00924271"/>
    <w:rsid w:val="009242D9"/>
    <w:rsid w:val="0092444F"/>
    <w:rsid w:val="009248C3"/>
    <w:rsid w:val="009275F8"/>
    <w:rsid w:val="009321FE"/>
    <w:rsid w:val="00934279"/>
    <w:rsid w:val="00942462"/>
    <w:rsid w:val="009428A3"/>
    <w:rsid w:val="00942EDF"/>
    <w:rsid w:val="0094398D"/>
    <w:rsid w:val="009440B4"/>
    <w:rsid w:val="0094458E"/>
    <w:rsid w:val="00944A2A"/>
    <w:rsid w:val="00946640"/>
    <w:rsid w:val="009560B9"/>
    <w:rsid w:val="00956F14"/>
    <w:rsid w:val="009572CC"/>
    <w:rsid w:val="009600F6"/>
    <w:rsid w:val="00960EC7"/>
    <w:rsid w:val="00962070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227C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6606"/>
    <w:rsid w:val="009A7E34"/>
    <w:rsid w:val="009B0962"/>
    <w:rsid w:val="009B2022"/>
    <w:rsid w:val="009B24D5"/>
    <w:rsid w:val="009B268D"/>
    <w:rsid w:val="009B3FC5"/>
    <w:rsid w:val="009B45D5"/>
    <w:rsid w:val="009B4BE7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79F0"/>
    <w:rsid w:val="009F04AD"/>
    <w:rsid w:val="009F1969"/>
    <w:rsid w:val="009F287A"/>
    <w:rsid w:val="009F7A1B"/>
    <w:rsid w:val="009F7A83"/>
    <w:rsid w:val="00A00CCD"/>
    <w:rsid w:val="00A01046"/>
    <w:rsid w:val="00A018E2"/>
    <w:rsid w:val="00A01BF4"/>
    <w:rsid w:val="00A02064"/>
    <w:rsid w:val="00A02283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16EC0"/>
    <w:rsid w:val="00A201C8"/>
    <w:rsid w:val="00A22863"/>
    <w:rsid w:val="00A22B75"/>
    <w:rsid w:val="00A2351E"/>
    <w:rsid w:val="00A2371E"/>
    <w:rsid w:val="00A24347"/>
    <w:rsid w:val="00A25AFA"/>
    <w:rsid w:val="00A25ED1"/>
    <w:rsid w:val="00A26CBA"/>
    <w:rsid w:val="00A26E3F"/>
    <w:rsid w:val="00A31862"/>
    <w:rsid w:val="00A31869"/>
    <w:rsid w:val="00A31C75"/>
    <w:rsid w:val="00A33947"/>
    <w:rsid w:val="00A34171"/>
    <w:rsid w:val="00A345ED"/>
    <w:rsid w:val="00A353E9"/>
    <w:rsid w:val="00A35831"/>
    <w:rsid w:val="00A41819"/>
    <w:rsid w:val="00A41B0C"/>
    <w:rsid w:val="00A41D4E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3C"/>
    <w:rsid w:val="00A53974"/>
    <w:rsid w:val="00A54AF7"/>
    <w:rsid w:val="00A563F6"/>
    <w:rsid w:val="00A567D8"/>
    <w:rsid w:val="00A575D3"/>
    <w:rsid w:val="00A5770E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419E"/>
    <w:rsid w:val="00A84B18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22F"/>
    <w:rsid w:val="00A97BFD"/>
    <w:rsid w:val="00AA0016"/>
    <w:rsid w:val="00AA055D"/>
    <w:rsid w:val="00AA1407"/>
    <w:rsid w:val="00AA3331"/>
    <w:rsid w:val="00AA3942"/>
    <w:rsid w:val="00AA4027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2D74"/>
    <w:rsid w:val="00AC3965"/>
    <w:rsid w:val="00AC440F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7A1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BCA"/>
    <w:rsid w:val="00B22613"/>
    <w:rsid w:val="00B23EE6"/>
    <w:rsid w:val="00B248ED"/>
    <w:rsid w:val="00B2560F"/>
    <w:rsid w:val="00B256B5"/>
    <w:rsid w:val="00B26153"/>
    <w:rsid w:val="00B26358"/>
    <w:rsid w:val="00B27C10"/>
    <w:rsid w:val="00B30954"/>
    <w:rsid w:val="00B31125"/>
    <w:rsid w:val="00B318C2"/>
    <w:rsid w:val="00B32A18"/>
    <w:rsid w:val="00B32AC6"/>
    <w:rsid w:val="00B32C4D"/>
    <w:rsid w:val="00B33D5B"/>
    <w:rsid w:val="00B34842"/>
    <w:rsid w:val="00B34DB2"/>
    <w:rsid w:val="00B35D03"/>
    <w:rsid w:val="00B3639D"/>
    <w:rsid w:val="00B36B49"/>
    <w:rsid w:val="00B3715A"/>
    <w:rsid w:val="00B41D07"/>
    <w:rsid w:val="00B430F7"/>
    <w:rsid w:val="00B43110"/>
    <w:rsid w:val="00B4317D"/>
    <w:rsid w:val="00B436A2"/>
    <w:rsid w:val="00B43B92"/>
    <w:rsid w:val="00B44FBE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A94"/>
    <w:rsid w:val="00B742B0"/>
    <w:rsid w:val="00B74A52"/>
    <w:rsid w:val="00B74AE4"/>
    <w:rsid w:val="00B74D4F"/>
    <w:rsid w:val="00B7544D"/>
    <w:rsid w:val="00B77485"/>
    <w:rsid w:val="00B7787C"/>
    <w:rsid w:val="00B80B18"/>
    <w:rsid w:val="00B8155C"/>
    <w:rsid w:val="00B83532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A4A36"/>
    <w:rsid w:val="00BA7AC7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3427"/>
    <w:rsid w:val="00BE5942"/>
    <w:rsid w:val="00BE71EE"/>
    <w:rsid w:val="00BF4E96"/>
    <w:rsid w:val="00BF506F"/>
    <w:rsid w:val="00BF6A07"/>
    <w:rsid w:val="00BF7753"/>
    <w:rsid w:val="00C00CE0"/>
    <w:rsid w:val="00C021D7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A8B"/>
    <w:rsid w:val="00C14BFB"/>
    <w:rsid w:val="00C15F78"/>
    <w:rsid w:val="00C167D5"/>
    <w:rsid w:val="00C16A60"/>
    <w:rsid w:val="00C17444"/>
    <w:rsid w:val="00C17586"/>
    <w:rsid w:val="00C175D3"/>
    <w:rsid w:val="00C1794A"/>
    <w:rsid w:val="00C20EF3"/>
    <w:rsid w:val="00C210F3"/>
    <w:rsid w:val="00C22048"/>
    <w:rsid w:val="00C22070"/>
    <w:rsid w:val="00C22097"/>
    <w:rsid w:val="00C22962"/>
    <w:rsid w:val="00C22BAC"/>
    <w:rsid w:val="00C25152"/>
    <w:rsid w:val="00C255D2"/>
    <w:rsid w:val="00C2672F"/>
    <w:rsid w:val="00C26A01"/>
    <w:rsid w:val="00C31389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DC7"/>
    <w:rsid w:val="00C52E3B"/>
    <w:rsid w:val="00C54F6A"/>
    <w:rsid w:val="00C56386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B42"/>
    <w:rsid w:val="00C96C52"/>
    <w:rsid w:val="00CA0164"/>
    <w:rsid w:val="00CA2014"/>
    <w:rsid w:val="00CA32AE"/>
    <w:rsid w:val="00CA3F12"/>
    <w:rsid w:val="00CA46C8"/>
    <w:rsid w:val="00CA4BC8"/>
    <w:rsid w:val="00CA4E1A"/>
    <w:rsid w:val="00CA5A78"/>
    <w:rsid w:val="00CA5C99"/>
    <w:rsid w:val="00CA621B"/>
    <w:rsid w:val="00CA65AC"/>
    <w:rsid w:val="00CA726B"/>
    <w:rsid w:val="00CA7CC6"/>
    <w:rsid w:val="00CB17DD"/>
    <w:rsid w:val="00CB65FF"/>
    <w:rsid w:val="00CB7C83"/>
    <w:rsid w:val="00CC1A91"/>
    <w:rsid w:val="00CC1C9A"/>
    <w:rsid w:val="00CC1EEE"/>
    <w:rsid w:val="00CC3B54"/>
    <w:rsid w:val="00CC576D"/>
    <w:rsid w:val="00CC797E"/>
    <w:rsid w:val="00CC7BB1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E58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5E4"/>
    <w:rsid w:val="00D04F27"/>
    <w:rsid w:val="00D0585C"/>
    <w:rsid w:val="00D06C08"/>
    <w:rsid w:val="00D1043D"/>
    <w:rsid w:val="00D10B90"/>
    <w:rsid w:val="00D1111F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7ED"/>
    <w:rsid w:val="00D25CDB"/>
    <w:rsid w:val="00D260D1"/>
    <w:rsid w:val="00D27326"/>
    <w:rsid w:val="00D27597"/>
    <w:rsid w:val="00D27822"/>
    <w:rsid w:val="00D301D8"/>
    <w:rsid w:val="00D31188"/>
    <w:rsid w:val="00D34633"/>
    <w:rsid w:val="00D352F4"/>
    <w:rsid w:val="00D364B5"/>
    <w:rsid w:val="00D36B9B"/>
    <w:rsid w:val="00D37213"/>
    <w:rsid w:val="00D40009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47F2E"/>
    <w:rsid w:val="00D50250"/>
    <w:rsid w:val="00D5066A"/>
    <w:rsid w:val="00D508D7"/>
    <w:rsid w:val="00D5340E"/>
    <w:rsid w:val="00D53A87"/>
    <w:rsid w:val="00D554C1"/>
    <w:rsid w:val="00D5569A"/>
    <w:rsid w:val="00D55EED"/>
    <w:rsid w:val="00D57116"/>
    <w:rsid w:val="00D575CA"/>
    <w:rsid w:val="00D60658"/>
    <w:rsid w:val="00D61BA8"/>
    <w:rsid w:val="00D63C1E"/>
    <w:rsid w:val="00D64AB3"/>
    <w:rsid w:val="00D65324"/>
    <w:rsid w:val="00D65CBF"/>
    <w:rsid w:val="00D66A7D"/>
    <w:rsid w:val="00D66FB8"/>
    <w:rsid w:val="00D67EA4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87303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59DA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B7EE3"/>
    <w:rsid w:val="00DC0CCA"/>
    <w:rsid w:val="00DC3233"/>
    <w:rsid w:val="00DC3412"/>
    <w:rsid w:val="00DC3702"/>
    <w:rsid w:val="00DC37D9"/>
    <w:rsid w:val="00DC3DFA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06F2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D7752"/>
    <w:rsid w:val="00DE0A2C"/>
    <w:rsid w:val="00DE10C1"/>
    <w:rsid w:val="00DE14AC"/>
    <w:rsid w:val="00DE1678"/>
    <w:rsid w:val="00DE2CA9"/>
    <w:rsid w:val="00DE2F8B"/>
    <w:rsid w:val="00DE5A28"/>
    <w:rsid w:val="00DE66D3"/>
    <w:rsid w:val="00DE6FF1"/>
    <w:rsid w:val="00DE7A41"/>
    <w:rsid w:val="00DF0CC4"/>
    <w:rsid w:val="00DF11BE"/>
    <w:rsid w:val="00DF11F5"/>
    <w:rsid w:val="00DF1440"/>
    <w:rsid w:val="00DF17B5"/>
    <w:rsid w:val="00DF270B"/>
    <w:rsid w:val="00DF36AC"/>
    <w:rsid w:val="00DF3820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13E2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00C"/>
    <w:rsid w:val="00E4058E"/>
    <w:rsid w:val="00E4069D"/>
    <w:rsid w:val="00E42340"/>
    <w:rsid w:val="00E428D4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222F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1F1A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558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818"/>
    <w:rsid w:val="00EE4F37"/>
    <w:rsid w:val="00EE5466"/>
    <w:rsid w:val="00EE617F"/>
    <w:rsid w:val="00EE6258"/>
    <w:rsid w:val="00EF28D6"/>
    <w:rsid w:val="00EF2D7E"/>
    <w:rsid w:val="00EF32D1"/>
    <w:rsid w:val="00EF36C4"/>
    <w:rsid w:val="00EF3BEE"/>
    <w:rsid w:val="00EF4501"/>
    <w:rsid w:val="00EF51A6"/>
    <w:rsid w:val="00EF5231"/>
    <w:rsid w:val="00EF5E3E"/>
    <w:rsid w:val="00EF68AF"/>
    <w:rsid w:val="00EF740E"/>
    <w:rsid w:val="00F037F5"/>
    <w:rsid w:val="00F04DCF"/>
    <w:rsid w:val="00F04F9A"/>
    <w:rsid w:val="00F06EA2"/>
    <w:rsid w:val="00F10C10"/>
    <w:rsid w:val="00F149DA"/>
    <w:rsid w:val="00F14B50"/>
    <w:rsid w:val="00F158F4"/>
    <w:rsid w:val="00F15F99"/>
    <w:rsid w:val="00F165C6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278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0A05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21F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615F"/>
    <w:rsid w:val="00FB7662"/>
    <w:rsid w:val="00FB76E9"/>
    <w:rsid w:val="00FC019D"/>
    <w:rsid w:val="00FC0A6B"/>
    <w:rsid w:val="00FC12B9"/>
    <w:rsid w:val="00FC1FAB"/>
    <w:rsid w:val="00FC1FAC"/>
    <w:rsid w:val="00FC2065"/>
    <w:rsid w:val="00FC206D"/>
    <w:rsid w:val="00FC2498"/>
    <w:rsid w:val="00FC26CC"/>
    <w:rsid w:val="00FC6563"/>
    <w:rsid w:val="00FC726E"/>
    <w:rsid w:val="00FD002F"/>
    <w:rsid w:val="00FD0559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E4CF8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d7bbee-212f-42f3-bc38-a46983e575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F437853EFC4EB0497BD753016819" ma:contentTypeVersion="15" ma:contentTypeDescription="Create a new document." ma:contentTypeScope="" ma:versionID="09e3805961bdbb42dd25eab21cab9278">
  <xsd:schema xmlns:xsd="http://www.w3.org/2001/XMLSchema" xmlns:xs="http://www.w3.org/2001/XMLSchema" xmlns:p="http://schemas.microsoft.com/office/2006/metadata/properties" xmlns:ns3="85d7bbee-212f-42f3-bc38-a46983e57552" xmlns:ns4="35837b63-5559-4a02-aebb-6e054cabd880" targetNamespace="http://schemas.microsoft.com/office/2006/metadata/properties" ma:root="true" ma:fieldsID="073b874632e89083eabe9c4cc6196389" ns3:_="" ns4:_="">
    <xsd:import namespace="85d7bbee-212f-42f3-bc38-a46983e57552"/>
    <xsd:import namespace="35837b63-5559-4a02-aebb-6e054cabd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bbee-212f-42f3-bc38-a46983e5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7b63-5559-4a02-aebb-6e054cabd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6313-7D01-451B-97E9-C8D6C44749EF}">
  <ds:schemaRefs>
    <ds:schemaRef ds:uri="http://purl.org/dc/elements/1.1/"/>
    <ds:schemaRef ds:uri="http://schemas.microsoft.com/office/2006/metadata/properties"/>
    <ds:schemaRef ds:uri="85d7bbee-212f-42f3-bc38-a46983e5755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837b63-5559-4a02-aebb-6e054cabd88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23485-1C22-4CB9-8EB2-10E5D3D8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bbee-212f-42f3-bc38-a46983e57552"/>
    <ds:schemaRef ds:uri="35837b63-5559-4a02-aebb-6e054cabd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21EB0-9EA4-4A83-83E4-1F89F0CC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LogiMAT 2023: TGW presents the Future Fulfillment Center</vt:lpstr>
    </vt:vector>
  </TitlesOfParts>
  <Company>Klug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ProMat 2023: TGW presents the Future Fulfillment Center</dc:title>
  <dc:subject/>
  <dc:creator>Tahedl Alexander</dc:creator>
  <cp:keywords>ProMat 2023: TGW presents the Future Fulfillment Center</cp:keywords>
  <dc:description/>
  <cp:lastModifiedBy>Tahedl Alexander</cp:lastModifiedBy>
  <cp:revision>11</cp:revision>
  <cp:lastPrinted>2022-12-07T09:46:00Z</cp:lastPrinted>
  <dcterms:created xsi:type="dcterms:W3CDTF">2023-02-08T17:39:00Z</dcterms:created>
  <dcterms:modified xsi:type="dcterms:W3CDTF">2023-02-13T13:35:00Z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0x010100F213F437853EFC4EB0497BD753016819</vt:lpwstr>
  </property>
</Properties>
</file>